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61" w:rsidRPr="001E1A3A" w:rsidRDefault="00727761" w:rsidP="00727761">
      <w:pPr>
        <w:spacing w:line="360" w:lineRule="auto"/>
        <w:ind w:right="-454"/>
        <w:jc w:val="center"/>
        <w:rPr>
          <w:rFonts w:ascii="Arial" w:hAnsi="Arial" w:cs="David"/>
          <w:b/>
          <w:bCs/>
          <w:sz w:val="124"/>
          <w:szCs w:val="124"/>
          <w:rtl/>
        </w:rPr>
      </w:pPr>
    </w:p>
    <w:p w:rsidR="00727761" w:rsidRDefault="00727761" w:rsidP="00727761">
      <w:pPr>
        <w:spacing w:line="360" w:lineRule="auto"/>
        <w:jc w:val="center"/>
        <w:rPr>
          <w:rFonts w:ascii="Arial" w:hAnsi="Arial" w:cs="David"/>
          <w:b/>
          <w:bCs/>
          <w:sz w:val="66"/>
          <w:szCs w:val="66"/>
          <w:u w:val="single"/>
          <w:rtl/>
        </w:rPr>
      </w:pPr>
    </w:p>
    <w:p w:rsidR="00727761" w:rsidRPr="001E1A3A" w:rsidRDefault="0042424E" w:rsidP="00727761">
      <w:pPr>
        <w:spacing w:line="360" w:lineRule="auto"/>
        <w:jc w:val="center"/>
        <w:outlineLvl w:val="0"/>
        <w:rPr>
          <w:rFonts w:ascii="Arial" w:hAnsi="Arial" w:cs="David"/>
          <w:b/>
          <w:bCs/>
          <w:sz w:val="66"/>
          <w:szCs w:val="66"/>
          <w:u w:val="single"/>
          <w:rtl/>
        </w:rPr>
      </w:pPr>
      <w:r>
        <w:rPr>
          <w:rFonts w:ascii="Arial" w:hAnsi="Arial" w:cs="David" w:hint="cs"/>
          <w:b/>
          <w:bCs/>
          <w:sz w:val="66"/>
          <w:szCs w:val="66"/>
          <w:u w:val="single"/>
          <w:rtl/>
        </w:rPr>
        <w:t>פלג הגליל החברה האזורית למים וביוב בע"מ</w:t>
      </w:r>
    </w:p>
    <w:p w:rsidR="00727761" w:rsidRPr="001E1A3A" w:rsidRDefault="0042424E" w:rsidP="0042424E">
      <w:pPr>
        <w:spacing w:line="360" w:lineRule="auto"/>
        <w:jc w:val="center"/>
        <w:rPr>
          <w:rFonts w:ascii="Arial" w:hAnsi="Arial" w:cs="David"/>
          <w:b/>
          <w:bCs/>
          <w:sz w:val="66"/>
          <w:szCs w:val="66"/>
          <w:u w:val="single"/>
          <w:rtl/>
        </w:rPr>
      </w:pPr>
      <w:r>
        <w:rPr>
          <w:rFonts w:ascii="Arial" w:hAnsi="Arial" w:cs="David" w:hint="cs"/>
          <w:b/>
          <w:bCs/>
          <w:sz w:val="66"/>
          <w:szCs w:val="66"/>
          <w:u w:val="single"/>
          <w:rtl/>
        </w:rPr>
        <w:t xml:space="preserve">דו"ח שנתי </w:t>
      </w:r>
      <w:r w:rsidR="00727761">
        <w:rPr>
          <w:rFonts w:ascii="Arial" w:hAnsi="Arial" w:cs="David" w:hint="cs"/>
          <w:b/>
          <w:bCs/>
          <w:sz w:val="66"/>
          <w:szCs w:val="66"/>
          <w:u w:val="single"/>
          <w:rtl/>
        </w:rPr>
        <w:t>לשנה</w:t>
      </w:r>
      <w:r w:rsidR="00727761" w:rsidRPr="001E1A3A">
        <w:rPr>
          <w:rFonts w:ascii="Arial" w:hAnsi="Arial" w:cs="David" w:hint="cs"/>
          <w:b/>
          <w:bCs/>
          <w:sz w:val="66"/>
          <w:szCs w:val="66"/>
          <w:u w:val="single"/>
          <w:rtl/>
        </w:rPr>
        <w:t xml:space="preserve"> שנסתיימה ביום</w:t>
      </w:r>
    </w:p>
    <w:p w:rsidR="0042424E" w:rsidRDefault="00727761" w:rsidP="006141D7">
      <w:pPr>
        <w:spacing w:line="360" w:lineRule="auto"/>
        <w:jc w:val="center"/>
        <w:outlineLvl w:val="0"/>
        <w:rPr>
          <w:rFonts w:ascii="Arial" w:hAnsi="Arial" w:cs="David"/>
          <w:b/>
          <w:bCs/>
          <w:sz w:val="66"/>
          <w:szCs w:val="66"/>
          <w:u w:val="single"/>
          <w:rtl/>
        </w:rPr>
      </w:pPr>
      <w:r w:rsidRPr="001E1A3A">
        <w:rPr>
          <w:rFonts w:ascii="Arial" w:hAnsi="Arial" w:cs="David" w:hint="cs"/>
          <w:b/>
          <w:bCs/>
          <w:sz w:val="66"/>
          <w:szCs w:val="66"/>
          <w:u w:val="single"/>
          <w:rtl/>
        </w:rPr>
        <w:t xml:space="preserve">31 בדצמבר </w:t>
      </w:r>
      <w:r>
        <w:rPr>
          <w:rFonts w:ascii="Arial" w:hAnsi="Arial" w:cs="David" w:hint="cs"/>
          <w:b/>
          <w:bCs/>
          <w:sz w:val="66"/>
          <w:szCs w:val="66"/>
          <w:u w:val="single"/>
          <w:rtl/>
        </w:rPr>
        <w:t>201</w:t>
      </w:r>
      <w:r w:rsidR="006141D7">
        <w:rPr>
          <w:rFonts w:ascii="Arial" w:hAnsi="Arial" w:cs="David" w:hint="cs"/>
          <w:b/>
          <w:bCs/>
          <w:sz w:val="66"/>
          <w:szCs w:val="66"/>
          <w:u w:val="single"/>
          <w:rtl/>
        </w:rPr>
        <w:t>5</w:t>
      </w:r>
    </w:p>
    <w:p w:rsidR="0042424E" w:rsidRDefault="0042424E" w:rsidP="0042424E">
      <w:pPr>
        <w:spacing w:line="360" w:lineRule="auto"/>
        <w:jc w:val="center"/>
        <w:outlineLvl w:val="0"/>
        <w:rPr>
          <w:rFonts w:ascii="Arial" w:hAnsi="Arial" w:cs="David"/>
          <w:b/>
          <w:bCs/>
          <w:sz w:val="66"/>
          <w:szCs w:val="66"/>
          <w:u w:val="single"/>
          <w:rtl/>
        </w:rPr>
      </w:pPr>
    </w:p>
    <w:p w:rsidR="0042424E" w:rsidRDefault="0042424E" w:rsidP="0042424E">
      <w:pPr>
        <w:spacing w:line="360" w:lineRule="auto"/>
        <w:outlineLvl w:val="0"/>
        <w:rPr>
          <w:rFonts w:ascii="Arial" w:hAnsi="Arial" w:cs="David"/>
          <w:sz w:val="28"/>
          <w:szCs w:val="28"/>
          <w:rtl/>
        </w:rPr>
      </w:pPr>
      <w:r>
        <w:rPr>
          <w:rFonts w:ascii="Arial" w:hAnsi="Arial" w:cs="David" w:hint="cs"/>
          <w:sz w:val="28"/>
          <w:szCs w:val="28"/>
          <w:rtl/>
        </w:rPr>
        <w:t>בהתאם לסעיף סעיף 81 לכללי תאגידי מים וביוב (אמות מידה והוראות בעניין הרמה, הטיב והאיכות של השירותים שעל החברה לתת לצרכניה) תשע"א 2011</w:t>
      </w:r>
    </w:p>
    <w:p w:rsidR="0042424E" w:rsidRPr="0042424E" w:rsidRDefault="0042424E" w:rsidP="0042424E">
      <w:pPr>
        <w:spacing w:line="360" w:lineRule="auto"/>
        <w:outlineLvl w:val="0"/>
        <w:rPr>
          <w:rFonts w:ascii="Arial" w:hAnsi="Arial" w:cs="David"/>
          <w:sz w:val="28"/>
          <w:szCs w:val="28"/>
          <w:rtl/>
        </w:rPr>
      </w:pPr>
    </w:p>
    <w:p w:rsidR="0042424E" w:rsidRDefault="0042424E" w:rsidP="00727761">
      <w:pPr>
        <w:spacing w:line="360" w:lineRule="auto"/>
        <w:jc w:val="center"/>
        <w:rPr>
          <w:rFonts w:ascii="Arial" w:hAnsi="Arial" w:cs="David"/>
          <w:b/>
          <w:bCs/>
          <w:sz w:val="104"/>
          <w:szCs w:val="104"/>
          <w:u w:val="single"/>
          <w:rtl/>
        </w:rPr>
      </w:pPr>
    </w:p>
    <w:p w:rsidR="00727761" w:rsidRDefault="00727761" w:rsidP="00727761">
      <w:pPr>
        <w:spacing w:line="360" w:lineRule="auto"/>
        <w:jc w:val="center"/>
        <w:rPr>
          <w:rFonts w:ascii="Arial" w:hAnsi="Arial" w:cs="David"/>
          <w:b/>
          <w:bCs/>
          <w:u w:val="single"/>
          <w:rtl/>
        </w:rPr>
      </w:pPr>
    </w:p>
    <w:p w:rsidR="00CF2A71" w:rsidRPr="001E1A3A" w:rsidRDefault="00646CF9" w:rsidP="00727761">
      <w:pPr>
        <w:spacing w:line="360" w:lineRule="auto"/>
        <w:jc w:val="center"/>
        <w:rPr>
          <w:rFonts w:ascii="Arial" w:hAnsi="Arial" w:cs="David"/>
          <w:b/>
          <w:bCs/>
          <w:u w:val="single"/>
          <w:rtl/>
        </w:rPr>
      </w:pPr>
      <w:r>
        <w:rPr>
          <w:rFonts w:ascii="Arial" w:hAnsi="Arial" w:cs="David"/>
          <w:b/>
          <w:bCs/>
          <w:u w:val="single"/>
          <w:rtl/>
        </w:rPr>
        <w:br w:type="page"/>
      </w:r>
    </w:p>
    <w:p w:rsidR="00CF2A71" w:rsidRPr="008B6887" w:rsidRDefault="00CF2A71" w:rsidP="00727761">
      <w:pPr>
        <w:spacing w:line="360" w:lineRule="auto"/>
        <w:jc w:val="both"/>
        <w:outlineLvl w:val="0"/>
        <w:rPr>
          <w:rFonts w:ascii="Arial" w:hAnsi="Arial" w:cs="Arial"/>
          <w:b/>
          <w:bCs/>
          <w:u w:val="single"/>
          <w:rtl/>
        </w:rPr>
      </w:pPr>
    </w:p>
    <w:p w:rsidR="00727761" w:rsidRPr="00706263" w:rsidRDefault="00727761" w:rsidP="00727761">
      <w:pPr>
        <w:jc w:val="both"/>
        <w:rPr>
          <w:rFonts w:ascii="Arial" w:hAnsi="Arial" w:cs="David"/>
          <w:b/>
          <w:bCs/>
          <w:u w:val="single"/>
          <w:rtl/>
        </w:rPr>
      </w:pPr>
    </w:p>
    <w:p w:rsidR="00727761" w:rsidRDefault="00727761" w:rsidP="00727761">
      <w:pPr>
        <w:spacing w:line="360" w:lineRule="auto"/>
        <w:jc w:val="both"/>
        <w:outlineLvl w:val="0"/>
        <w:rPr>
          <w:rFonts w:ascii="Arial" w:hAnsi="Arial" w:cs="Arial"/>
          <w:b/>
          <w:bCs/>
          <w:u w:val="single"/>
          <w:rtl/>
        </w:rPr>
      </w:pPr>
      <w:r>
        <w:rPr>
          <w:rFonts w:ascii="Arial" w:hAnsi="Arial" w:cs="Arial" w:hint="cs"/>
          <w:b/>
          <w:bCs/>
          <w:rtl/>
        </w:rPr>
        <w:t>1.</w:t>
      </w:r>
      <w:r w:rsidRPr="00F621BA">
        <w:rPr>
          <w:rFonts w:ascii="Arial" w:hAnsi="Arial" w:cs="Arial" w:hint="cs"/>
          <w:b/>
          <w:bCs/>
          <w:rtl/>
        </w:rPr>
        <w:tab/>
      </w:r>
      <w:r>
        <w:rPr>
          <w:rFonts w:ascii="Arial" w:hAnsi="Arial" w:cs="Arial" w:hint="cs"/>
          <w:b/>
          <w:bCs/>
          <w:u w:val="single"/>
          <w:rtl/>
        </w:rPr>
        <w:t>תיאו</w:t>
      </w:r>
      <w:r>
        <w:rPr>
          <w:rFonts w:ascii="Arial" w:hAnsi="Arial" w:cs="Arial" w:hint="eastAsia"/>
          <w:b/>
          <w:bCs/>
          <w:u w:val="single"/>
          <w:rtl/>
        </w:rPr>
        <w:t>ר</w:t>
      </w:r>
      <w:r>
        <w:rPr>
          <w:rFonts w:ascii="Arial" w:hAnsi="Arial" w:cs="Arial" w:hint="cs"/>
          <w:b/>
          <w:bCs/>
          <w:u w:val="single"/>
          <w:rtl/>
        </w:rPr>
        <w:t xml:space="preserve"> תמציתי של החברה </w:t>
      </w:r>
    </w:p>
    <w:p w:rsidR="00727761" w:rsidRDefault="00727761" w:rsidP="009F7589">
      <w:pPr>
        <w:numPr>
          <w:ilvl w:val="0"/>
          <w:numId w:val="14"/>
        </w:numPr>
        <w:tabs>
          <w:tab w:val="clear" w:pos="1440"/>
          <w:tab w:val="num" w:pos="768"/>
        </w:tabs>
        <w:spacing w:line="360" w:lineRule="auto"/>
        <w:ind w:left="768" w:hanging="492"/>
        <w:jc w:val="both"/>
        <w:outlineLvl w:val="0"/>
        <w:rPr>
          <w:rFonts w:ascii="Arial" w:hAnsi="Arial" w:cs="Arial"/>
        </w:rPr>
      </w:pPr>
      <w:r>
        <w:rPr>
          <w:rFonts w:ascii="Arial" w:hAnsi="Arial" w:cs="Arial" w:hint="cs"/>
          <w:rtl/>
        </w:rPr>
        <w:t xml:space="preserve">החברה הוקמה בשנת 2008 מכוח חוק תאגידי המים והביוב תשס"א </w:t>
      </w:r>
      <w:r>
        <w:rPr>
          <w:rFonts w:ascii="Arial" w:hAnsi="Arial" w:cs="Arial"/>
          <w:rtl/>
        </w:rPr>
        <w:t>–</w:t>
      </w:r>
      <w:r>
        <w:rPr>
          <w:rFonts w:ascii="Arial" w:hAnsi="Arial" w:cs="Arial" w:hint="cs"/>
          <w:rtl/>
        </w:rPr>
        <w:t xml:space="preserve"> 2001 (להלן: "החוק"), כתאגיד אזורי</w:t>
      </w:r>
      <w:r w:rsidR="0091497C">
        <w:rPr>
          <w:rFonts w:ascii="Arial" w:hAnsi="Arial" w:cs="Arial" w:hint="cs"/>
          <w:rtl/>
        </w:rPr>
        <w:t>,</w:t>
      </w:r>
      <w:r>
        <w:rPr>
          <w:rFonts w:ascii="Arial" w:hAnsi="Arial" w:cs="Arial" w:hint="cs"/>
          <w:rtl/>
        </w:rPr>
        <w:t xml:space="preserve"> לצורך מתן שירותי אספקת מים ומתן שירותי סילוק ביוב וטיהור שפכים, במספר רשויות מקומיות. החברה פועלת במסגרת רישיון הפעלה שניתן לה ע"י הממונה על תאגידי המים והביוב.</w:t>
      </w:r>
    </w:p>
    <w:p w:rsidR="00C17678" w:rsidRDefault="00C17678" w:rsidP="00C17678">
      <w:pPr>
        <w:spacing w:line="360" w:lineRule="auto"/>
        <w:ind w:left="276"/>
        <w:outlineLvl w:val="0"/>
        <w:rPr>
          <w:rFonts w:ascii="Arial" w:hAnsi="Arial" w:cs="Arial"/>
        </w:rPr>
      </w:pPr>
    </w:p>
    <w:p w:rsidR="00727761" w:rsidRDefault="00B3573B" w:rsidP="0053542F">
      <w:pPr>
        <w:numPr>
          <w:ilvl w:val="0"/>
          <w:numId w:val="14"/>
        </w:numPr>
        <w:tabs>
          <w:tab w:val="clear" w:pos="1440"/>
          <w:tab w:val="num" w:pos="768"/>
        </w:tabs>
        <w:spacing w:line="360" w:lineRule="auto"/>
        <w:ind w:left="768" w:hanging="492"/>
        <w:outlineLvl w:val="0"/>
        <w:rPr>
          <w:rFonts w:ascii="Arial" w:hAnsi="Arial" w:cs="Arial"/>
          <w:b/>
          <w:bCs/>
        </w:rPr>
      </w:pPr>
      <w:r>
        <w:rPr>
          <w:rFonts w:ascii="Arial" w:hAnsi="Arial" w:cs="Arial" w:hint="cs"/>
          <w:b/>
          <w:bCs/>
          <w:u w:val="single"/>
          <w:rtl/>
        </w:rPr>
        <w:t>מבנה הא</w:t>
      </w:r>
      <w:r w:rsidR="00727761" w:rsidRPr="007748B8">
        <w:rPr>
          <w:rFonts w:ascii="Arial" w:hAnsi="Arial" w:cs="Arial" w:hint="cs"/>
          <w:b/>
          <w:bCs/>
          <w:u w:val="single"/>
          <w:rtl/>
        </w:rPr>
        <w:t xml:space="preserve">חזקות </w:t>
      </w:r>
      <w:r w:rsidR="00727761">
        <w:rPr>
          <w:rFonts w:ascii="Arial" w:hAnsi="Arial" w:cs="Arial" w:hint="cs"/>
          <w:b/>
          <w:bCs/>
          <w:u w:val="single"/>
          <w:rtl/>
        </w:rPr>
        <w:t>ב</w:t>
      </w:r>
      <w:r w:rsidR="00727761" w:rsidRPr="007748B8">
        <w:rPr>
          <w:rFonts w:ascii="Arial" w:hAnsi="Arial" w:cs="Arial" w:hint="cs"/>
          <w:b/>
          <w:bCs/>
          <w:u w:val="single"/>
          <w:rtl/>
        </w:rPr>
        <w:t>חברה</w:t>
      </w:r>
      <w:r w:rsidR="00727761" w:rsidRPr="003C78ED">
        <w:rPr>
          <w:rFonts w:ascii="Arial" w:hAnsi="Arial" w:cs="Arial" w:hint="cs"/>
          <w:b/>
          <w:bCs/>
          <w:rtl/>
        </w:rPr>
        <w:t>:</w:t>
      </w:r>
    </w:p>
    <w:p w:rsidR="00392837" w:rsidRPr="003C78ED" w:rsidRDefault="00392837" w:rsidP="00392837">
      <w:pPr>
        <w:spacing w:line="360" w:lineRule="auto"/>
        <w:ind w:left="768"/>
        <w:outlineLvl w:val="0"/>
        <w:rPr>
          <w:rFonts w:ascii="Arial" w:hAnsi="Arial" w:cs="Arial"/>
          <w:b/>
          <w:bCs/>
          <w:rtl/>
        </w:rPr>
      </w:pPr>
    </w:p>
    <w:p w:rsidR="00392837" w:rsidRDefault="00727761" w:rsidP="00EB5325">
      <w:pPr>
        <w:numPr>
          <w:ilvl w:val="0"/>
          <w:numId w:val="28"/>
        </w:numPr>
        <w:spacing w:line="360" w:lineRule="auto"/>
        <w:jc w:val="both"/>
        <w:rPr>
          <w:rFonts w:ascii="Arial" w:hAnsi="Arial" w:cs="Arial"/>
          <w:rtl/>
        </w:rPr>
      </w:pPr>
      <w:r>
        <w:rPr>
          <w:rFonts w:ascii="Arial" w:hAnsi="Arial" w:cs="Arial" w:hint="cs"/>
          <w:rtl/>
        </w:rPr>
        <w:t xml:space="preserve">החברה מוחזקת על ידי הרשויות </w:t>
      </w:r>
      <w:r w:rsidR="001D20DB">
        <w:rPr>
          <w:rFonts w:ascii="Arial" w:hAnsi="Arial" w:cs="Arial" w:hint="cs"/>
          <w:rtl/>
        </w:rPr>
        <w:t xml:space="preserve">המקומיות </w:t>
      </w:r>
      <w:r>
        <w:rPr>
          <w:rFonts w:ascii="Arial" w:hAnsi="Arial" w:cs="Arial" w:hint="cs"/>
          <w:rtl/>
        </w:rPr>
        <w:t>הבאות:</w:t>
      </w:r>
    </w:p>
    <w:p w:rsidR="00727761" w:rsidRDefault="00727761" w:rsidP="00EE6EA0">
      <w:pPr>
        <w:tabs>
          <w:tab w:val="num" w:pos="768"/>
        </w:tabs>
        <w:spacing w:line="360" w:lineRule="auto"/>
        <w:ind w:left="768" w:hanging="492"/>
        <w:jc w:val="both"/>
        <w:rPr>
          <w:rFonts w:ascii="Arial" w:hAnsi="Arial" w:cs="Arial"/>
          <w:rtl/>
        </w:rPr>
      </w:pPr>
      <w:r>
        <w:rPr>
          <w:rFonts w:ascii="Arial" w:hAnsi="Arial" w:cs="Arial" w:hint="cs"/>
          <w:rtl/>
        </w:rPr>
        <w:tab/>
      </w:r>
    </w:p>
    <w:tbl>
      <w:tblPr>
        <w:bidiVisual/>
        <w:tblW w:w="7786"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3064"/>
        <w:gridCol w:w="1667"/>
        <w:gridCol w:w="1986"/>
      </w:tblGrid>
      <w:tr w:rsidR="00402C2C" w:rsidRPr="0038681E" w:rsidTr="006E309D">
        <w:tc>
          <w:tcPr>
            <w:tcW w:w="1069" w:type="dxa"/>
          </w:tcPr>
          <w:p w:rsidR="00402C2C" w:rsidRPr="0038681E" w:rsidRDefault="00402C2C" w:rsidP="0038681E">
            <w:pPr>
              <w:spacing w:line="360" w:lineRule="auto"/>
              <w:jc w:val="both"/>
              <w:rPr>
                <w:rFonts w:ascii="Arial" w:hAnsi="Arial" w:cs="Arial"/>
                <w:rtl/>
              </w:rPr>
            </w:pP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הרשות</w:t>
            </w:r>
            <w:r w:rsidR="001D20DB">
              <w:rPr>
                <w:rFonts w:ascii="Arial" w:hAnsi="Arial" w:cs="Arial" w:hint="cs"/>
                <w:rtl/>
              </w:rPr>
              <w:t xml:space="preserve"> המקומית</w:t>
            </w:r>
          </w:p>
        </w:tc>
        <w:tc>
          <w:tcPr>
            <w:tcW w:w="1667"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שיעור ההחזקה</w:t>
            </w:r>
          </w:p>
        </w:tc>
        <w:tc>
          <w:tcPr>
            <w:tcW w:w="1986" w:type="dxa"/>
          </w:tcPr>
          <w:p w:rsidR="00402C2C" w:rsidRPr="0038681E" w:rsidRDefault="00402C2C" w:rsidP="00402C2C">
            <w:pPr>
              <w:spacing w:line="360" w:lineRule="auto"/>
              <w:jc w:val="both"/>
              <w:rPr>
                <w:rFonts w:ascii="Arial" w:hAnsi="Arial" w:cs="Arial"/>
                <w:rtl/>
              </w:rPr>
            </w:pPr>
            <w:r>
              <w:rPr>
                <w:rFonts w:ascii="Arial" w:hAnsi="Arial" w:cs="Arial" w:hint="cs"/>
                <w:rtl/>
              </w:rPr>
              <w:t>מועד הצטרפות</w:t>
            </w:r>
            <w:r w:rsidR="001E4879">
              <w:rPr>
                <w:rFonts w:ascii="Arial" w:hAnsi="Arial" w:cs="Arial" w:hint="cs"/>
                <w:rtl/>
              </w:rPr>
              <w:t xml:space="preserve"> לתאגיד</w:t>
            </w:r>
            <w:r>
              <w:rPr>
                <w:rFonts w:ascii="Arial" w:hAnsi="Arial" w:cs="Arial" w:hint="cs"/>
                <w:rtl/>
              </w:rPr>
              <w:t xml:space="preserve"> עפ"י רישיון ההפעלה.</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עיריית צפת</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22.5%</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01/06/2008</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2</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חצור הגלילית</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hint="cs"/>
                <w:rtl/>
              </w:rPr>
              <w:t>7.92%</w:t>
            </w:r>
          </w:p>
        </w:tc>
        <w:tc>
          <w:tcPr>
            <w:tcW w:w="1986" w:type="dxa"/>
          </w:tcPr>
          <w:p w:rsidR="00402C2C" w:rsidRPr="0038681E" w:rsidRDefault="00402C2C" w:rsidP="0038681E">
            <w:pPr>
              <w:spacing w:line="360" w:lineRule="auto"/>
              <w:jc w:val="center"/>
              <w:rPr>
                <w:rFonts w:ascii="Arial" w:hAnsi="Arial" w:cs="Arial"/>
                <w:rtl/>
              </w:rPr>
            </w:pPr>
            <w:r>
              <w:rPr>
                <w:rFonts w:ascii="Arial" w:hAnsi="Arial" w:cs="Arial" w:hint="cs"/>
                <w:rtl/>
              </w:rPr>
              <w:t>01/06/2008</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3</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טובא זנגריה</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6.33%</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01/06/2008</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4</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 xml:space="preserve">מ.מ. יסוד המעלה </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3.26%</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15/06/2009</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5</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גוש חלב</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2.05%</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15/06/2009</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6</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ראמה</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hint="cs"/>
                <w:rtl/>
              </w:rPr>
              <w:t>6.09%</w:t>
            </w:r>
          </w:p>
        </w:tc>
        <w:tc>
          <w:tcPr>
            <w:tcW w:w="1986" w:type="dxa"/>
          </w:tcPr>
          <w:p w:rsidR="00402C2C" w:rsidRPr="0038681E" w:rsidRDefault="00402C2C" w:rsidP="0038681E">
            <w:pPr>
              <w:spacing w:line="360" w:lineRule="auto"/>
              <w:jc w:val="center"/>
              <w:rPr>
                <w:rFonts w:ascii="Arial" w:hAnsi="Arial" w:cs="Arial"/>
                <w:rtl/>
              </w:rPr>
            </w:pPr>
            <w:r>
              <w:rPr>
                <w:rFonts w:ascii="Arial" w:hAnsi="Arial" w:cs="Arial" w:hint="cs"/>
                <w:rtl/>
              </w:rPr>
              <w:t>01/07/2010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7</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מג'אר</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17.60%</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01/07/2010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8</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פקיעין</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5.55%</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9</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 xml:space="preserve">מ.מ. פסוטה </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2.89%</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10</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סאג'ור</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hint="cs"/>
                <w:rtl/>
              </w:rPr>
              <w:t>4.20%</w:t>
            </w:r>
          </w:p>
        </w:tc>
        <w:tc>
          <w:tcPr>
            <w:tcW w:w="1986" w:type="dxa"/>
          </w:tcPr>
          <w:p w:rsidR="00402C2C" w:rsidRPr="0038681E" w:rsidRDefault="00402C2C" w:rsidP="0038681E">
            <w:pPr>
              <w:spacing w:line="360" w:lineRule="auto"/>
              <w:jc w:val="center"/>
              <w:rPr>
                <w:rFonts w:ascii="Arial" w:hAnsi="Arial" w:cs="Arial"/>
                <w:rt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11</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חורפיש</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6.30%</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12</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מ.מ. עילבון</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6.54%</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13</w:t>
            </w:r>
          </w:p>
        </w:tc>
        <w:tc>
          <w:tcPr>
            <w:tcW w:w="3064" w:type="dxa"/>
          </w:tcPr>
          <w:p w:rsidR="00402C2C" w:rsidRPr="0038681E" w:rsidRDefault="00402C2C" w:rsidP="0038681E">
            <w:pPr>
              <w:spacing w:line="360" w:lineRule="auto"/>
              <w:jc w:val="both"/>
              <w:rPr>
                <w:rFonts w:ascii="Arial" w:hAnsi="Arial" w:cs="Arial"/>
                <w:rtl/>
              </w:rPr>
            </w:pPr>
            <w:r w:rsidRPr="0038681E">
              <w:rPr>
                <w:rFonts w:ascii="Arial" w:hAnsi="Arial" w:cs="Arial" w:hint="cs"/>
                <w:rtl/>
              </w:rPr>
              <w:t>בית ג'אן</w:t>
            </w:r>
          </w:p>
        </w:tc>
        <w:tc>
          <w:tcPr>
            <w:tcW w:w="1667" w:type="dxa"/>
          </w:tcPr>
          <w:p w:rsidR="00402C2C" w:rsidRPr="0038681E" w:rsidRDefault="00402C2C" w:rsidP="0038681E">
            <w:pPr>
              <w:spacing w:line="360" w:lineRule="auto"/>
              <w:jc w:val="center"/>
              <w:rPr>
                <w:rFonts w:ascii="Arial" w:hAnsi="Arial" w:cs="Arial"/>
                <w:rtl/>
              </w:rPr>
            </w:pPr>
            <w:r w:rsidRPr="0038681E">
              <w:rPr>
                <w:rFonts w:ascii="Arial" w:hAnsi="Arial" w:cs="Arial"/>
              </w:rPr>
              <w:t>8.77%</w:t>
            </w:r>
          </w:p>
        </w:tc>
        <w:tc>
          <w:tcPr>
            <w:tcW w:w="1986" w:type="dxa"/>
          </w:tcPr>
          <w:p w:rsidR="00402C2C" w:rsidRPr="0038681E" w:rsidRDefault="00402C2C" w:rsidP="0038681E">
            <w:pPr>
              <w:spacing w:line="360" w:lineRule="auto"/>
              <w:jc w:val="center"/>
              <w:rPr>
                <w:rFonts w:ascii="Arial" w:hAnsi="Arial" w:cs="Arial"/>
              </w:rPr>
            </w:pPr>
            <w:r>
              <w:rPr>
                <w:rFonts w:ascii="Arial" w:hAnsi="Arial" w:cs="Arial" w:hint="cs"/>
                <w:rtl/>
              </w:rPr>
              <w:t>01/10/2010</w:t>
            </w:r>
          </w:p>
        </w:tc>
      </w:tr>
      <w:tr w:rsidR="00402C2C" w:rsidRPr="0038681E" w:rsidTr="006E309D">
        <w:tc>
          <w:tcPr>
            <w:tcW w:w="1069" w:type="dxa"/>
          </w:tcPr>
          <w:p w:rsidR="00402C2C" w:rsidRPr="0038681E" w:rsidRDefault="00402C2C" w:rsidP="0038681E">
            <w:pPr>
              <w:spacing w:line="360" w:lineRule="auto"/>
              <w:jc w:val="both"/>
              <w:rPr>
                <w:rFonts w:ascii="Arial" w:hAnsi="Arial" w:cs="Arial"/>
                <w:rtl/>
              </w:rPr>
            </w:pPr>
          </w:p>
        </w:tc>
        <w:tc>
          <w:tcPr>
            <w:tcW w:w="3064" w:type="dxa"/>
          </w:tcPr>
          <w:p w:rsidR="00402C2C" w:rsidRPr="0038681E" w:rsidRDefault="00402C2C" w:rsidP="0038681E">
            <w:pPr>
              <w:spacing w:line="360" w:lineRule="auto"/>
              <w:jc w:val="both"/>
              <w:rPr>
                <w:rFonts w:ascii="Arial" w:hAnsi="Arial" w:cs="Arial"/>
                <w:rtl/>
              </w:rPr>
            </w:pPr>
            <w:r>
              <w:rPr>
                <w:rFonts w:ascii="Arial" w:hAnsi="Arial" w:cs="Arial" w:hint="cs"/>
                <w:rtl/>
              </w:rPr>
              <w:t>סה"כ רשויות בתאגיד</w:t>
            </w:r>
          </w:p>
        </w:tc>
        <w:tc>
          <w:tcPr>
            <w:tcW w:w="1667" w:type="dxa"/>
          </w:tcPr>
          <w:p w:rsidR="00402C2C" w:rsidRPr="0038681E" w:rsidRDefault="00402C2C" w:rsidP="0038681E">
            <w:pPr>
              <w:spacing w:line="360" w:lineRule="auto"/>
              <w:jc w:val="center"/>
              <w:rPr>
                <w:rFonts w:ascii="Arial" w:hAnsi="Arial" w:cs="Arial"/>
              </w:rPr>
            </w:pPr>
            <w:r>
              <w:rPr>
                <w:rFonts w:ascii="Arial" w:hAnsi="Arial" w:cs="Arial" w:hint="cs"/>
                <w:rtl/>
              </w:rPr>
              <w:t>100%</w:t>
            </w:r>
          </w:p>
        </w:tc>
        <w:tc>
          <w:tcPr>
            <w:tcW w:w="1986" w:type="dxa"/>
          </w:tcPr>
          <w:p w:rsidR="00402C2C" w:rsidRDefault="00402C2C" w:rsidP="0038681E">
            <w:pPr>
              <w:spacing w:line="360" w:lineRule="auto"/>
              <w:jc w:val="center"/>
              <w:rPr>
                <w:rFonts w:ascii="Arial" w:hAnsi="Arial" w:cs="Arial"/>
                <w:rtl/>
              </w:rPr>
            </w:pPr>
          </w:p>
        </w:tc>
      </w:tr>
    </w:tbl>
    <w:p w:rsidR="00727761" w:rsidRDefault="00727761" w:rsidP="00727761">
      <w:pPr>
        <w:spacing w:line="360" w:lineRule="auto"/>
        <w:ind w:left="720"/>
        <w:jc w:val="both"/>
        <w:rPr>
          <w:rFonts w:ascii="Arial" w:hAnsi="Arial" w:cs="Arial"/>
          <w:rtl/>
        </w:rPr>
      </w:pPr>
    </w:p>
    <w:p w:rsidR="00AC7E33" w:rsidRDefault="00AC7E33" w:rsidP="00727761">
      <w:pPr>
        <w:jc w:val="both"/>
        <w:rPr>
          <w:rFonts w:ascii="Arial" w:hAnsi="Arial" w:cs="Arial"/>
          <w:rtl/>
        </w:rPr>
      </w:pPr>
      <w:r>
        <w:rPr>
          <w:rFonts w:ascii="Arial" w:hAnsi="Arial" w:cs="Arial" w:hint="cs"/>
          <w:rtl/>
        </w:rPr>
        <w:tab/>
      </w:r>
    </w:p>
    <w:p w:rsidR="00536413" w:rsidRDefault="00536413" w:rsidP="00536413">
      <w:pPr>
        <w:spacing w:line="360" w:lineRule="auto"/>
        <w:ind w:left="276"/>
        <w:rPr>
          <w:rFonts w:ascii="Arial" w:hAnsi="Arial" w:cs="Arial"/>
          <w:rtl/>
        </w:rPr>
      </w:pPr>
    </w:p>
    <w:p w:rsidR="006960B7" w:rsidRDefault="00A81484" w:rsidP="006960B7">
      <w:pPr>
        <w:numPr>
          <w:ilvl w:val="0"/>
          <w:numId w:val="14"/>
        </w:numPr>
        <w:tabs>
          <w:tab w:val="clear" w:pos="1440"/>
          <w:tab w:val="num" w:pos="768"/>
        </w:tabs>
        <w:spacing w:line="360" w:lineRule="auto"/>
        <w:ind w:left="768" w:hanging="492"/>
        <w:outlineLvl w:val="0"/>
        <w:rPr>
          <w:rFonts w:ascii="Arial" w:hAnsi="Arial" w:cs="Arial"/>
          <w:b/>
          <w:bCs/>
          <w:u w:val="single"/>
        </w:rPr>
      </w:pPr>
      <w:r w:rsidRPr="00A81484">
        <w:rPr>
          <w:rFonts w:ascii="Arial" w:hAnsi="Arial" w:cs="Arial" w:hint="cs"/>
          <w:b/>
          <w:bCs/>
          <w:u w:val="single"/>
          <w:rtl/>
        </w:rPr>
        <w:t>ה</w:t>
      </w:r>
      <w:r w:rsidR="006960B7" w:rsidRPr="00A81484">
        <w:rPr>
          <w:rFonts w:ascii="Arial" w:hAnsi="Arial" w:cs="Arial" w:hint="cs"/>
          <w:b/>
          <w:bCs/>
          <w:u w:val="single"/>
          <w:rtl/>
        </w:rPr>
        <w:t xml:space="preserve">פריסה </w:t>
      </w:r>
      <w:r w:rsidRPr="00A81484">
        <w:rPr>
          <w:rFonts w:ascii="Arial" w:hAnsi="Arial" w:cs="Arial" w:hint="cs"/>
          <w:b/>
          <w:bCs/>
          <w:u w:val="single"/>
          <w:rtl/>
        </w:rPr>
        <w:t>ה</w:t>
      </w:r>
      <w:r w:rsidR="006960B7" w:rsidRPr="00A81484">
        <w:rPr>
          <w:rFonts w:ascii="Arial" w:hAnsi="Arial" w:cs="Arial" w:hint="cs"/>
          <w:b/>
          <w:bCs/>
          <w:u w:val="single"/>
          <w:rtl/>
        </w:rPr>
        <w:t>גיאוגרפית</w:t>
      </w:r>
      <w:r w:rsidRPr="00A81484">
        <w:rPr>
          <w:rFonts w:ascii="Arial" w:hAnsi="Arial" w:cs="Arial" w:hint="cs"/>
          <w:b/>
          <w:bCs/>
          <w:u w:val="single"/>
          <w:rtl/>
        </w:rPr>
        <w:t xml:space="preserve"> של התאגיד</w:t>
      </w:r>
      <w:r w:rsidR="006960B7" w:rsidRPr="00A81484">
        <w:rPr>
          <w:rFonts w:ascii="Arial" w:hAnsi="Arial" w:cs="Arial" w:hint="cs"/>
          <w:b/>
          <w:bCs/>
          <w:rtl/>
        </w:rPr>
        <w:t>:</w:t>
      </w:r>
    </w:p>
    <w:p w:rsidR="000A1BAF" w:rsidRDefault="000A1BAF" w:rsidP="000A1BAF">
      <w:pPr>
        <w:spacing w:line="360" w:lineRule="auto"/>
        <w:ind w:left="768"/>
        <w:outlineLvl w:val="0"/>
        <w:rPr>
          <w:rFonts w:ascii="Arial" w:hAnsi="Arial" w:cs="Arial"/>
          <w:b/>
          <w:bCs/>
          <w:u w:val="single"/>
        </w:rPr>
      </w:pPr>
    </w:p>
    <w:p w:rsidR="000A1BAF" w:rsidRPr="00A81484" w:rsidRDefault="00D5540A" w:rsidP="000A1BAF">
      <w:pPr>
        <w:spacing w:line="360" w:lineRule="auto"/>
        <w:ind w:left="183"/>
        <w:outlineLvl w:val="0"/>
        <w:rPr>
          <w:rFonts w:ascii="Arial" w:hAnsi="Arial" w:cs="Arial"/>
          <w:b/>
          <w:bCs/>
          <w:u w:val="single"/>
        </w:rPr>
      </w:pPr>
      <w:r>
        <w:rPr>
          <w:rFonts w:ascii="Arial" w:hAnsi="Arial" w:cs="Arial"/>
          <w:b/>
          <w:bCs/>
          <w:noProof/>
        </w:rPr>
        <w:drawing>
          <wp:inline distT="0" distB="0" distL="0" distR="0">
            <wp:extent cx="5533390" cy="4512945"/>
            <wp:effectExtent l="0" t="0" r="0" b="190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390" cy="4512945"/>
                    </a:xfrm>
                    <a:prstGeom prst="rect">
                      <a:avLst/>
                    </a:prstGeom>
                    <a:noFill/>
                  </pic:spPr>
                </pic:pic>
              </a:graphicData>
            </a:graphic>
          </wp:inline>
        </w:drawing>
      </w:r>
    </w:p>
    <w:p w:rsidR="006960B7" w:rsidRDefault="006960B7" w:rsidP="006960B7">
      <w:pPr>
        <w:spacing w:line="360" w:lineRule="auto"/>
        <w:ind w:left="276"/>
        <w:outlineLvl w:val="0"/>
        <w:rPr>
          <w:rFonts w:ascii="Arial" w:hAnsi="Arial" w:cs="Arial"/>
          <w:b/>
          <w:bCs/>
        </w:rPr>
      </w:pPr>
    </w:p>
    <w:p w:rsidR="00CC0ADC" w:rsidRPr="00CC0ADC" w:rsidRDefault="00CC0ADC" w:rsidP="00CC0ADC">
      <w:pPr>
        <w:numPr>
          <w:ilvl w:val="0"/>
          <w:numId w:val="14"/>
        </w:numPr>
        <w:tabs>
          <w:tab w:val="clear" w:pos="1440"/>
          <w:tab w:val="num" w:pos="768"/>
        </w:tabs>
        <w:spacing w:line="360" w:lineRule="auto"/>
        <w:ind w:left="768" w:hanging="492"/>
        <w:outlineLvl w:val="0"/>
        <w:rPr>
          <w:rFonts w:ascii="Arial" w:hAnsi="Arial" w:cs="Arial"/>
          <w:b/>
          <w:bCs/>
          <w:u w:val="single"/>
        </w:rPr>
      </w:pPr>
      <w:r>
        <w:rPr>
          <w:rFonts w:ascii="Arial" w:hAnsi="Arial" w:cs="Arial" w:hint="cs"/>
          <w:b/>
          <w:bCs/>
          <w:u w:val="single"/>
          <w:rtl/>
        </w:rPr>
        <w:t>חברי הדירקטוריון</w:t>
      </w:r>
      <w:r w:rsidRPr="00CC0ADC">
        <w:rPr>
          <w:rFonts w:ascii="Arial" w:hAnsi="Arial" w:cs="Arial" w:hint="cs"/>
          <w:b/>
          <w:bCs/>
          <w:u w:val="single"/>
          <w:rtl/>
        </w:rPr>
        <w:t>:</w:t>
      </w:r>
    </w:p>
    <w:p w:rsidR="00CC0ADC" w:rsidRDefault="00CC0ADC" w:rsidP="00CC0ADC">
      <w:pPr>
        <w:spacing w:line="360" w:lineRule="auto"/>
        <w:ind w:left="768"/>
        <w:outlineLvl w:val="0"/>
        <w:rPr>
          <w:rFonts w:ascii="Arial" w:hAnsi="Arial" w:cs="Arial"/>
          <w:b/>
          <w:bCs/>
          <w:u w:val="single"/>
          <w:rtl/>
        </w:rPr>
      </w:pPr>
      <w:r>
        <w:rPr>
          <w:rFonts w:ascii="Arial" w:hAnsi="Arial" w:cs="Arial" w:hint="cs"/>
          <w:b/>
          <w:bCs/>
          <w:u w:val="single"/>
          <w:rtl/>
        </w:rPr>
        <w:t xml:space="preserve">רו"ח מירנה עאווד </w:t>
      </w:r>
      <w:r>
        <w:rPr>
          <w:rFonts w:ascii="Arial" w:hAnsi="Arial" w:cs="Arial"/>
          <w:b/>
          <w:bCs/>
          <w:u w:val="single"/>
          <w:rtl/>
        </w:rPr>
        <w:t>–</w:t>
      </w:r>
      <w:r>
        <w:rPr>
          <w:rFonts w:ascii="Arial" w:hAnsi="Arial" w:cs="Arial" w:hint="cs"/>
          <w:b/>
          <w:bCs/>
          <w:u w:val="single"/>
          <w:rtl/>
        </w:rPr>
        <w:t xml:space="preserve"> חברת דירקטוריון</w:t>
      </w:r>
    </w:p>
    <w:p w:rsidR="00CC0ADC" w:rsidRDefault="00CC0ADC" w:rsidP="00CC0ADC">
      <w:pPr>
        <w:spacing w:line="360" w:lineRule="auto"/>
        <w:ind w:left="768"/>
        <w:outlineLvl w:val="0"/>
        <w:rPr>
          <w:rFonts w:ascii="Arial" w:hAnsi="Arial" w:cs="Arial"/>
          <w:b/>
          <w:bCs/>
          <w:u w:val="single"/>
          <w:rtl/>
        </w:rPr>
      </w:pPr>
    </w:p>
    <w:p w:rsidR="00CC0ADC" w:rsidRDefault="00CC0ADC" w:rsidP="00CC0ADC">
      <w:pPr>
        <w:numPr>
          <w:ilvl w:val="0"/>
          <w:numId w:val="14"/>
        </w:numPr>
        <w:tabs>
          <w:tab w:val="clear" w:pos="1440"/>
          <w:tab w:val="num" w:pos="768"/>
        </w:tabs>
        <w:spacing w:line="360" w:lineRule="auto"/>
        <w:ind w:left="768" w:hanging="492"/>
        <w:outlineLvl w:val="0"/>
        <w:rPr>
          <w:rFonts w:ascii="Arial" w:hAnsi="Arial" w:cs="Arial"/>
          <w:b/>
          <w:bCs/>
          <w:u w:val="single"/>
        </w:rPr>
      </w:pPr>
      <w:r>
        <w:rPr>
          <w:rFonts w:ascii="Arial" w:hAnsi="Arial" w:cs="Arial" w:hint="cs"/>
          <w:b/>
          <w:bCs/>
          <w:u w:val="single"/>
          <w:rtl/>
        </w:rPr>
        <w:t>פרטי ההתקשרות עם החברה</w:t>
      </w:r>
      <w:r w:rsidRPr="00CC0ADC">
        <w:rPr>
          <w:rFonts w:ascii="Arial" w:hAnsi="Arial" w:cs="Arial" w:hint="cs"/>
          <w:b/>
          <w:bCs/>
          <w:u w:val="single"/>
          <w:rtl/>
        </w:rPr>
        <w:t>:</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בטלפון חינם שמספרו 1-800-550-050</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פקס 04-6935450</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כתובת: ת"ד 640 ראש פינה 12000, אזור תעשייה צח"ר</w:t>
      </w:r>
    </w:p>
    <w:p w:rsidR="00CA3D7E" w:rsidRPr="006C4D63" w:rsidRDefault="00CA3D7E" w:rsidP="00CA3D7E">
      <w:pPr>
        <w:pStyle w:val="aa"/>
        <w:bidi/>
        <w:spacing w:line="360" w:lineRule="auto"/>
        <w:ind w:left="750"/>
        <w:outlineLvl w:val="0"/>
        <w:rPr>
          <w:rFonts w:ascii="Arial" w:hAnsi="Arial" w:cs="Arial"/>
          <w:rtl/>
        </w:rPr>
      </w:pPr>
      <w:r w:rsidRPr="006C4D63">
        <w:rPr>
          <w:rFonts w:ascii="Arial" w:hAnsi="Arial" w:cs="Arial" w:hint="cs"/>
          <w:rtl/>
        </w:rPr>
        <w:t xml:space="preserve">אתר האינטרנט: </w:t>
      </w:r>
      <w:hyperlink r:id="rId9" w:history="1">
        <w:r w:rsidRPr="006C4D63">
          <w:rPr>
            <w:rStyle w:val="Hyperlink"/>
            <w:rFonts w:ascii="Arial" w:hAnsi="Arial" w:cs="Arial"/>
          </w:rPr>
          <w:t>http://www.peleg-hagalil.org.il/contact-us.php</w:t>
        </w:r>
      </w:hyperlink>
    </w:p>
    <w:p w:rsidR="00CA3D7E" w:rsidRDefault="00CA3D7E" w:rsidP="006141D7">
      <w:pPr>
        <w:pStyle w:val="aa"/>
        <w:bidi/>
        <w:spacing w:line="360" w:lineRule="auto"/>
        <w:ind w:left="750"/>
        <w:outlineLvl w:val="0"/>
        <w:rPr>
          <w:rStyle w:val="Hyperlink"/>
          <w:rFonts w:ascii="Arial" w:hAnsi="Arial" w:cs="Arial"/>
          <w:rtl/>
        </w:rPr>
      </w:pPr>
      <w:r w:rsidRPr="006C4D63">
        <w:rPr>
          <w:rFonts w:ascii="Arial" w:hAnsi="Arial" w:cs="Arial" w:hint="cs"/>
          <w:rtl/>
        </w:rPr>
        <w:t xml:space="preserve">דוא"ל לפניות: </w:t>
      </w:r>
      <w:hyperlink r:id="rId10" w:history="1">
        <w:r w:rsidR="006141D7" w:rsidRPr="00EB1A8A">
          <w:rPr>
            <w:rStyle w:val="Hyperlink"/>
            <w:rFonts w:ascii="Arial" w:hAnsi="Arial" w:cs="Arial"/>
          </w:rPr>
          <w:t>pniyot@</w:t>
        </w:r>
        <w:r w:rsidR="006141D7" w:rsidRPr="007E0F01">
          <w:rPr>
            <w:rStyle w:val="Hyperlink"/>
            <w:rFonts w:ascii="Arial" w:hAnsi="Arial" w:cs="Arial"/>
          </w:rPr>
          <w:t>plg.org.il</w:t>
        </w:r>
      </w:hyperlink>
    </w:p>
    <w:p w:rsidR="00CA3D7E" w:rsidRPr="006C4D63" w:rsidRDefault="00CA3D7E" w:rsidP="00CA3D7E">
      <w:pPr>
        <w:pStyle w:val="aa"/>
        <w:bidi/>
        <w:spacing w:line="360" w:lineRule="auto"/>
        <w:ind w:left="750"/>
        <w:outlineLvl w:val="0"/>
        <w:rPr>
          <w:rtl/>
        </w:rPr>
      </w:pPr>
    </w:p>
    <w:p w:rsidR="009E57B2" w:rsidRDefault="009E57B2" w:rsidP="00F737E0">
      <w:pPr>
        <w:pStyle w:val="aa"/>
        <w:numPr>
          <w:ilvl w:val="0"/>
          <w:numId w:val="28"/>
        </w:numPr>
        <w:bidi/>
        <w:spacing w:line="360" w:lineRule="auto"/>
        <w:outlineLvl w:val="0"/>
        <w:rPr>
          <w:rFonts w:ascii="Arial" w:hAnsi="Arial" w:cs="Arial"/>
          <w:b/>
          <w:bCs/>
          <w:u w:val="single"/>
        </w:rPr>
      </w:pPr>
      <w:r>
        <w:rPr>
          <w:rFonts w:ascii="Arial" w:hAnsi="Arial" w:cs="Arial" w:hint="cs"/>
          <w:b/>
          <w:bCs/>
          <w:u w:val="single"/>
          <w:rtl/>
        </w:rPr>
        <w:t xml:space="preserve">כמות המים שסופקה על ידי החברה בשנים </w:t>
      </w:r>
      <w:r w:rsidR="00F737E0">
        <w:rPr>
          <w:rFonts w:ascii="Arial" w:hAnsi="Arial" w:cs="Arial" w:hint="cs"/>
          <w:b/>
          <w:bCs/>
          <w:u w:val="single"/>
          <w:rtl/>
        </w:rPr>
        <w:t>2012-2015</w:t>
      </w:r>
      <w:r>
        <w:rPr>
          <w:rFonts w:ascii="Arial" w:hAnsi="Arial" w:cs="Arial" w:hint="cs"/>
          <w:b/>
          <w:bCs/>
          <w:u w:val="single"/>
          <w:rtl/>
        </w:rPr>
        <w:t xml:space="preserve"> ונתונים לגבי פחת מים</w:t>
      </w:r>
    </w:p>
    <w:p w:rsidR="009E57B2" w:rsidRPr="009E57B2" w:rsidRDefault="009E57B2" w:rsidP="009E57B2">
      <w:pPr>
        <w:pStyle w:val="aa"/>
        <w:numPr>
          <w:ilvl w:val="1"/>
          <w:numId w:val="31"/>
        </w:numPr>
        <w:bidi/>
        <w:spacing w:line="360" w:lineRule="auto"/>
        <w:ind w:hanging="815"/>
        <w:outlineLvl w:val="0"/>
        <w:rPr>
          <w:rFonts w:ascii="Arial" w:hAnsi="Arial" w:cs="Arial"/>
          <w:b/>
          <w:bCs/>
          <w:u w:val="single"/>
          <w:rtl/>
        </w:rPr>
      </w:pPr>
      <w:r>
        <w:rPr>
          <w:rFonts w:ascii="Arial" w:hAnsi="Arial" w:cs="Arial" w:hint="cs"/>
          <w:b/>
          <w:bCs/>
          <w:u w:val="single"/>
          <w:rtl/>
        </w:rPr>
        <w:t>מקורות ושימושים במים ופחת מים</w:t>
      </w:r>
    </w:p>
    <w:tbl>
      <w:tblPr>
        <w:tblpPr w:leftFromText="180" w:rightFromText="180" w:vertAnchor="text" w:horzAnchor="margin" w:tblpY="333"/>
        <w:bidiVisual/>
        <w:tblW w:w="7528" w:type="dxa"/>
        <w:tblLook w:val="04A0" w:firstRow="1" w:lastRow="0" w:firstColumn="1" w:lastColumn="0" w:noHBand="0" w:noVBand="1"/>
      </w:tblPr>
      <w:tblGrid>
        <w:gridCol w:w="3156"/>
        <w:gridCol w:w="1093"/>
        <w:gridCol w:w="1093"/>
        <w:gridCol w:w="1093"/>
        <w:gridCol w:w="1093"/>
      </w:tblGrid>
      <w:tr w:rsidR="00F737E0" w:rsidRPr="003A512C" w:rsidTr="009E57B2">
        <w:trPr>
          <w:trHeight w:val="285"/>
        </w:trPr>
        <w:tc>
          <w:tcPr>
            <w:tcW w:w="3156" w:type="dxa"/>
            <w:vMerge w:val="restart"/>
            <w:tcBorders>
              <w:top w:val="single" w:sz="8" w:space="0" w:color="auto"/>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rPr>
            </w:pPr>
            <w:r>
              <w:rPr>
                <w:rFonts w:ascii="Arial" w:hAnsi="Arial" w:cs="Arial"/>
                <w:b/>
                <w:bCs/>
                <w:u w:val="single"/>
                <w:rtl/>
              </w:rPr>
              <w:br w:type="page"/>
            </w:r>
            <w:r w:rsidRPr="003A512C">
              <w:rPr>
                <w:rFonts w:ascii="Arial" w:hAnsi="Arial" w:cs="David" w:hint="cs"/>
                <w:b/>
                <w:bCs/>
                <w:color w:val="000000"/>
                <w:sz w:val="22"/>
                <w:szCs w:val="22"/>
                <w:rtl/>
              </w:rPr>
              <w:t> </w:t>
            </w:r>
          </w:p>
        </w:tc>
        <w:tc>
          <w:tcPr>
            <w:tcW w:w="1093" w:type="dxa"/>
            <w:vMerge w:val="restart"/>
            <w:tcBorders>
              <w:top w:val="single" w:sz="8" w:space="0" w:color="auto"/>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שנת 2012</w:t>
            </w:r>
          </w:p>
        </w:tc>
        <w:tc>
          <w:tcPr>
            <w:tcW w:w="1093" w:type="dxa"/>
            <w:vMerge w:val="restart"/>
            <w:tcBorders>
              <w:top w:val="single" w:sz="8" w:space="0" w:color="auto"/>
              <w:left w:val="nil"/>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שנת 2013</w:t>
            </w:r>
          </w:p>
        </w:tc>
        <w:tc>
          <w:tcPr>
            <w:tcW w:w="1093" w:type="dxa"/>
            <w:vMerge w:val="restart"/>
            <w:tcBorders>
              <w:top w:val="single" w:sz="8" w:space="0" w:color="auto"/>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שנת 2014</w:t>
            </w:r>
          </w:p>
        </w:tc>
        <w:tc>
          <w:tcPr>
            <w:tcW w:w="1093" w:type="dxa"/>
            <w:vMerge w:val="restart"/>
            <w:tcBorders>
              <w:top w:val="single" w:sz="8" w:space="0" w:color="auto"/>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 xml:space="preserve">שנת </w:t>
            </w:r>
            <w:r>
              <w:rPr>
                <w:rFonts w:ascii="Arial" w:hAnsi="Arial" w:cs="David" w:hint="cs"/>
                <w:b/>
                <w:bCs/>
                <w:color w:val="000000"/>
                <w:sz w:val="22"/>
                <w:szCs w:val="22"/>
                <w:u w:val="single"/>
                <w:rtl/>
              </w:rPr>
              <w:t>2015</w:t>
            </w:r>
          </w:p>
        </w:tc>
      </w:tr>
      <w:tr w:rsidR="00F737E0" w:rsidRPr="003A512C" w:rsidTr="009E57B2">
        <w:trPr>
          <w:trHeight w:val="285"/>
        </w:trPr>
        <w:tc>
          <w:tcPr>
            <w:tcW w:w="3156" w:type="dxa"/>
            <w:vMerge/>
            <w:tcBorders>
              <w:top w:val="single" w:sz="8" w:space="0" w:color="auto"/>
              <w:left w:val="single" w:sz="8" w:space="0" w:color="auto"/>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rPr>
            </w:pPr>
          </w:p>
        </w:tc>
        <w:tc>
          <w:tcPr>
            <w:tcW w:w="1093" w:type="dxa"/>
            <w:vMerge/>
            <w:tcBorders>
              <w:top w:val="single" w:sz="8" w:space="0" w:color="auto"/>
              <w:left w:val="single" w:sz="8" w:space="0" w:color="auto"/>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u w:val="single"/>
              </w:rPr>
            </w:pPr>
          </w:p>
        </w:tc>
        <w:tc>
          <w:tcPr>
            <w:tcW w:w="1093" w:type="dxa"/>
            <w:vMerge/>
            <w:tcBorders>
              <w:top w:val="single" w:sz="8" w:space="0" w:color="auto"/>
              <w:left w:val="nil"/>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u w:val="single"/>
              </w:rPr>
            </w:pPr>
          </w:p>
        </w:tc>
        <w:tc>
          <w:tcPr>
            <w:tcW w:w="1093" w:type="dxa"/>
            <w:vMerge/>
            <w:tcBorders>
              <w:top w:val="single" w:sz="8" w:space="0" w:color="auto"/>
              <w:left w:val="single" w:sz="8" w:space="0" w:color="auto"/>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u w:val="single"/>
              </w:rPr>
            </w:pPr>
          </w:p>
        </w:tc>
        <w:tc>
          <w:tcPr>
            <w:tcW w:w="1093" w:type="dxa"/>
            <w:vMerge/>
            <w:tcBorders>
              <w:top w:val="single" w:sz="8" w:space="0" w:color="auto"/>
              <w:left w:val="single" w:sz="8" w:space="0" w:color="auto"/>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u w:val="single"/>
              </w:rPr>
            </w:pPr>
          </w:p>
        </w:tc>
      </w:tr>
      <w:tr w:rsidR="00F737E0" w:rsidRPr="003A512C" w:rsidTr="009E57B2">
        <w:trPr>
          <w:trHeight w:val="300"/>
        </w:trPr>
        <w:tc>
          <w:tcPr>
            <w:tcW w:w="3156" w:type="dxa"/>
            <w:vMerge/>
            <w:tcBorders>
              <w:top w:val="single" w:sz="8" w:space="0" w:color="auto"/>
              <w:left w:val="single" w:sz="8" w:space="0" w:color="auto"/>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rPr>
            </w:pPr>
          </w:p>
        </w:tc>
        <w:tc>
          <w:tcPr>
            <w:tcW w:w="1093" w:type="dxa"/>
            <w:tcBorders>
              <w:top w:val="nil"/>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(מ"ק)</w:t>
            </w:r>
          </w:p>
        </w:tc>
        <w:tc>
          <w:tcPr>
            <w:tcW w:w="1093" w:type="dxa"/>
            <w:tcBorders>
              <w:top w:val="nil"/>
              <w:left w:val="nil"/>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(מ"ק)</w:t>
            </w:r>
          </w:p>
        </w:tc>
        <w:tc>
          <w:tcPr>
            <w:tcW w:w="1093" w:type="dxa"/>
            <w:tcBorders>
              <w:top w:val="nil"/>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(מ"ק)</w:t>
            </w:r>
          </w:p>
        </w:tc>
        <w:tc>
          <w:tcPr>
            <w:tcW w:w="1093" w:type="dxa"/>
            <w:tcBorders>
              <w:top w:val="nil"/>
              <w:left w:val="single" w:sz="8" w:space="0" w:color="auto"/>
              <w:bottom w:val="nil"/>
              <w:right w:val="single" w:sz="8" w:space="0" w:color="auto"/>
            </w:tcBorders>
            <w:shd w:val="clear" w:color="000000" w:fill="A6A6A6"/>
            <w:vAlign w:val="center"/>
            <w:hideMark/>
          </w:tcPr>
          <w:p w:rsidR="00F737E0" w:rsidRPr="003A512C" w:rsidRDefault="00F737E0" w:rsidP="00F737E0">
            <w:pPr>
              <w:jc w:val="center"/>
              <w:rPr>
                <w:rFonts w:ascii="Arial" w:hAnsi="Arial" w:cs="David"/>
                <w:b/>
                <w:bCs/>
                <w:color w:val="000000"/>
                <w:sz w:val="22"/>
                <w:szCs w:val="22"/>
                <w:u w:val="single"/>
              </w:rPr>
            </w:pPr>
            <w:r w:rsidRPr="003A512C">
              <w:rPr>
                <w:rFonts w:ascii="Arial" w:hAnsi="Arial" w:cs="David" w:hint="cs"/>
                <w:b/>
                <w:bCs/>
                <w:color w:val="000000"/>
                <w:sz w:val="22"/>
                <w:szCs w:val="22"/>
                <w:u w:val="single"/>
                <w:rtl/>
              </w:rPr>
              <w:t>(מ"ק)</w:t>
            </w:r>
          </w:p>
        </w:tc>
      </w:tr>
      <w:tr w:rsidR="00F737E0" w:rsidRPr="003A512C" w:rsidTr="009E57B2">
        <w:trPr>
          <w:trHeight w:val="300"/>
        </w:trPr>
        <w:tc>
          <w:tcPr>
            <w:tcW w:w="3156" w:type="dxa"/>
            <w:vMerge/>
            <w:tcBorders>
              <w:top w:val="single" w:sz="8" w:space="0" w:color="auto"/>
              <w:left w:val="single" w:sz="8" w:space="0" w:color="auto"/>
              <w:bottom w:val="nil"/>
              <w:right w:val="single" w:sz="8" w:space="0" w:color="auto"/>
            </w:tcBorders>
            <w:vAlign w:val="center"/>
            <w:hideMark/>
          </w:tcPr>
          <w:p w:rsidR="00F737E0" w:rsidRPr="003A512C" w:rsidRDefault="00F737E0" w:rsidP="00F737E0">
            <w:pPr>
              <w:bidi w:val="0"/>
              <w:rPr>
                <w:rFonts w:ascii="Arial" w:hAnsi="Arial" w:cs="David"/>
                <w:b/>
                <w:bCs/>
                <w:color w:val="000000"/>
                <w:sz w:val="22"/>
                <w:szCs w:val="22"/>
              </w:rPr>
            </w:pPr>
          </w:p>
        </w:tc>
        <w:tc>
          <w:tcPr>
            <w:tcW w:w="1093" w:type="dxa"/>
            <w:tcBorders>
              <w:top w:val="nil"/>
              <w:left w:val="single" w:sz="8" w:space="0" w:color="auto"/>
              <w:bottom w:val="single" w:sz="8" w:space="0" w:color="auto"/>
              <w:right w:val="single" w:sz="8" w:space="0" w:color="auto"/>
            </w:tcBorders>
            <w:shd w:val="clear" w:color="000000" w:fill="A6A6A6"/>
            <w:vAlign w:val="center"/>
            <w:hideMark/>
          </w:tcPr>
          <w:p w:rsidR="00F737E0" w:rsidRPr="003A512C" w:rsidRDefault="00F737E0" w:rsidP="00F737E0">
            <w:pPr>
              <w:bidi w:val="0"/>
              <w:jc w:val="center"/>
              <w:rPr>
                <w:rFonts w:ascii="Arial" w:hAnsi="Arial" w:cs="Arial"/>
                <w:color w:val="000000"/>
                <w:sz w:val="22"/>
                <w:szCs w:val="22"/>
              </w:rPr>
            </w:pPr>
            <w:r w:rsidRPr="003A512C">
              <w:rPr>
                <w:rFonts w:ascii="Arial" w:hAnsi="Arial" w:cs="Arial"/>
                <w:color w:val="000000"/>
                <w:sz w:val="22"/>
                <w:szCs w:val="22"/>
              </w:rPr>
              <w:t>2012</w:t>
            </w:r>
          </w:p>
        </w:tc>
        <w:tc>
          <w:tcPr>
            <w:tcW w:w="1093" w:type="dxa"/>
            <w:tcBorders>
              <w:top w:val="nil"/>
              <w:left w:val="nil"/>
              <w:bottom w:val="nil"/>
              <w:right w:val="single" w:sz="8" w:space="0" w:color="auto"/>
            </w:tcBorders>
            <w:shd w:val="clear" w:color="000000" w:fill="A6A6A6"/>
            <w:vAlign w:val="center"/>
            <w:hideMark/>
          </w:tcPr>
          <w:p w:rsidR="00F737E0" w:rsidRPr="003A512C" w:rsidRDefault="00F737E0" w:rsidP="00F737E0">
            <w:pPr>
              <w:bidi w:val="0"/>
              <w:jc w:val="center"/>
              <w:rPr>
                <w:rFonts w:ascii="Arial" w:hAnsi="Arial" w:cs="Arial"/>
                <w:color w:val="000000"/>
                <w:sz w:val="22"/>
                <w:szCs w:val="22"/>
              </w:rPr>
            </w:pPr>
            <w:r w:rsidRPr="003A512C">
              <w:rPr>
                <w:rFonts w:ascii="Arial" w:hAnsi="Arial" w:cs="Arial"/>
                <w:color w:val="000000"/>
                <w:sz w:val="22"/>
                <w:szCs w:val="22"/>
              </w:rPr>
              <w:t>2013</w:t>
            </w:r>
          </w:p>
        </w:tc>
        <w:tc>
          <w:tcPr>
            <w:tcW w:w="1093" w:type="dxa"/>
            <w:tcBorders>
              <w:top w:val="nil"/>
              <w:left w:val="single" w:sz="8" w:space="0" w:color="auto"/>
              <w:bottom w:val="nil"/>
              <w:right w:val="single" w:sz="8" w:space="0" w:color="auto"/>
            </w:tcBorders>
            <w:shd w:val="clear" w:color="000000" w:fill="A6A6A6"/>
            <w:vAlign w:val="center"/>
            <w:hideMark/>
          </w:tcPr>
          <w:p w:rsidR="00F737E0" w:rsidRPr="003A512C" w:rsidRDefault="00F737E0" w:rsidP="00F737E0">
            <w:pPr>
              <w:bidi w:val="0"/>
              <w:jc w:val="center"/>
              <w:rPr>
                <w:rFonts w:ascii="Arial" w:hAnsi="Arial" w:cs="Arial"/>
                <w:color w:val="000000"/>
                <w:sz w:val="22"/>
                <w:szCs w:val="22"/>
              </w:rPr>
            </w:pPr>
            <w:r w:rsidRPr="003A512C">
              <w:rPr>
                <w:rFonts w:ascii="Arial" w:hAnsi="Arial" w:cs="Arial"/>
                <w:color w:val="000000"/>
                <w:sz w:val="22"/>
                <w:szCs w:val="22"/>
              </w:rPr>
              <w:t>2014</w:t>
            </w:r>
          </w:p>
        </w:tc>
        <w:tc>
          <w:tcPr>
            <w:tcW w:w="1093" w:type="dxa"/>
            <w:tcBorders>
              <w:top w:val="nil"/>
              <w:left w:val="single" w:sz="8" w:space="0" w:color="auto"/>
              <w:bottom w:val="nil"/>
              <w:right w:val="single" w:sz="8" w:space="0" w:color="auto"/>
            </w:tcBorders>
            <w:shd w:val="clear" w:color="000000" w:fill="A6A6A6"/>
            <w:vAlign w:val="center"/>
            <w:hideMark/>
          </w:tcPr>
          <w:p w:rsidR="00F737E0" w:rsidRPr="006141D7" w:rsidRDefault="00F737E0" w:rsidP="00F737E0">
            <w:pPr>
              <w:bidi w:val="0"/>
              <w:jc w:val="center"/>
              <w:rPr>
                <w:rFonts w:ascii="Arial" w:hAnsi="Arial" w:cs="Arial"/>
                <w:b/>
                <w:bCs/>
                <w:color w:val="000000"/>
                <w:sz w:val="22"/>
                <w:szCs w:val="22"/>
              </w:rPr>
            </w:pPr>
            <w:r w:rsidRPr="006141D7">
              <w:rPr>
                <w:rFonts w:ascii="Arial" w:hAnsi="Arial" w:cs="Arial"/>
                <w:b/>
                <w:bCs/>
                <w:color w:val="000000"/>
                <w:sz w:val="22"/>
                <w:szCs w:val="22"/>
              </w:rPr>
              <w:t>2015</w:t>
            </w:r>
          </w:p>
        </w:tc>
      </w:tr>
      <w:tr w:rsidR="009E57B2" w:rsidRPr="003A512C" w:rsidTr="009E57B2">
        <w:trPr>
          <w:trHeight w:val="330"/>
        </w:trPr>
        <w:tc>
          <w:tcPr>
            <w:tcW w:w="752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E57B2" w:rsidRPr="003A512C" w:rsidRDefault="009E57B2" w:rsidP="009E57B2">
            <w:pPr>
              <w:jc w:val="center"/>
              <w:rPr>
                <w:rFonts w:cs="Times New Roman"/>
                <w:b/>
                <w:bCs/>
                <w:color w:val="000000"/>
              </w:rPr>
            </w:pPr>
            <w:r w:rsidRPr="003A512C">
              <w:rPr>
                <w:rFonts w:cs="Times New Roman" w:hint="cs"/>
                <w:b/>
                <w:bCs/>
                <w:color w:val="000000"/>
                <w:rtl/>
              </w:rPr>
              <w:t>1.</w:t>
            </w:r>
            <w:r w:rsidRPr="003A512C">
              <w:rPr>
                <w:rFonts w:cs="Times New Roman"/>
                <w:b/>
                <w:bCs/>
                <w:color w:val="000000"/>
                <w:sz w:val="14"/>
                <w:szCs w:val="14"/>
                <w:rtl/>
              </w:rPr>
              <w:t xml:space="preserve">      </w:t>
            </w:r>
            <w:r w:rsidRPr="003A512C">
              <w:rPr>
                <w:rFonts w:cs="David" w:hint="cs"/>
                <w:b/>
                <w:bCs/>
                <w:color w:val="000000"/>
                <w:u w:val="single"/>
                <w:rtl/>
              </w:rPr>
              <w:t>מקורות מים</w:t>
            </w:r>
          </w:p>
        </w:tc>
      </w:tr>
      <w:tr w:rsidR="009E57B2" w:rsidRPr="003A512C" w:rsidTr="009E57B2">
        <w:trPr>
          <w:trHeight w:val="514"/>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9E57B2" w:rsidRPr="003A512C" w:rsidRDefault="009E57B2" w:rsidP="009E57B2">
            <w:pPr>
              <w:rPr>
                <w:rFonts w:ascii="Arial" w:hAnsi="Arial" w:cs="David"/>
                <w:color w:val="000000"/>
              </w:rPr>
            </w:pPr>
            <w:r w:rsidRPr="003A512C">
              <w:rPr>
                <w:rFonts w:ascii="Arial" w:hAnsi="Arial" w:cs="David" w:hint="cs"/>
                <w:color w:val="000000"/>
                <w:rtl/>
              </w:rPr>
              <w:t>סה"כ הפקה עצמית</w:t>
            </w:r>
          </w:p>
        </w:tc>
        <w:tc>
          <w:tcPr>
            <w:tcW w:w="1093" w:type="dxa"/>
            <w:tcBorders>
              <w:top w:val="nil"/>
              <w:left w:val="nil"/>
              <w:bottom w:val="single" w:sz="8" w:space="0" w:color="auto"/>
              <w:right w:val="single" w:sz="4" w:space="0" w:color="auto"/>
            </w:tcBorders>
            <w:shd w:val="clear" w:color="auto" w:fill="auto"/>
            <w:vAlign w:val="center"/>
            <w:hideMark/>
          </w:tcPr>
          <w:p w:rsidR="009E57B2" w:rsidRPr="003A512C" w:rsidRDefault="009E57B2" w:rsidP="009E57B2">
            <w:pPr>
              <w:jc w:val="center"/>
              <w:rPr>
                <w:rFonts w:ascii="Arial" w:hAnsi="Arial" w:cs="David"/>
                <w:color w:val="000000"/>
              </w:rPr>
            </w:pPr>
            <w:r w:rsidRPr="003A512C">
              <w:rPr>
                <w:rFonts w:ascii="Arial" w:hAnsi="Arial" w:cs="David" w:hint="cs"/>
                <w:color w:val="000000"/>
                <w:rtl/>
              </w:rPr>
              <w:t>0</w:t>
            </w:r>
          </w:p>
        </w:tc>
        <w:tc>
          <w:tcPr>
            <w:tcW w:w="1093" w:type="dxa"/>
            <w:tcBorders>
              <w:top w:val="nil"/>
              <w:left w:val="single" w:sz="4" w:space="0" w:color="auto"/>
              <w:bottom w:val="single" w:sz="8" w:space="0" w:color="auto"/>
              <w:right w:val="single" w:sz="8" w:space="0" w:color="auto"/>
            </w:tcBorders>
            <w:shd w:val="clear" w:color="auto" w:fill="auto"/>
            <w:vAlign w:val="center"/>
            <w:hideMark/>
          </w:tcPr>
          <w:p w:rsidR="009E57B2" w:rsidRPr="003A512C" w:rsidRDefault="009E57B2" w:rsidP="009E57B2">
            <w:pPr>
              <w:jc w:val="center"/>
              <w:rPr>
                <w:rFonts w:ascii="Arial" w:hAnsi="Arial" w:cs="David"/>
                <w:color w:val="000000"/>
              </w:rPr>
            </w:pPr>
            <w:r w:rsidRPr="003A512C">
              <w:rPr>
                <w:rFonts w:ascii="Arial" w:hAnsi="Arial" w:cs="David" w:hint="cs"/>
                <w:color w:val="000000"/>
                <w:rtl/>
              </w:rPr>
              <w:t>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9E57B2" w:rsidRPr="003A512C" w:rsidRDefault="009E57B2" w:rsidP="009E57B2">
            <w:pPr>
              <w:jc w:val="center"/>
              <w:rPr>
                <w:rFonts w:ascii="Arial" w:hAnsi="Arial" w:cs="David"/>
                <w:color w:val="000000"/>
              </w:rPr>
            </w:pPr>
            <w:r w:rsidRPr="003A512C">
              <w:rPr>
                <w:rFonts w:ascii="Arial" w:hAnsi="Arial" w:cs="David" w:hint="cs"/>
                <w:color w:val="000000"/>
                <w:rtl/>
              </w:rPr>
              <w:t>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9E57B2" w:rsidRPr="006141D7" w:rsidRDefault="00E402C1" w:rsidP="009E57B2">
            <w:pPr>
              <w:jc w:val="center"/>
              <w:rPr>
                <w:rFonts w:ascii="Arial" w:hAnsi="Arial" w:cs="David"/>
                <w:b/>
                <w:bCs/>
                <w:color w:val="000000"/>
              </w:rPr>
            </w:pPr>
            <w:r>
              <w:rPr>
                <w:rFonts w:ascii="Arial" w:hAnsi="Arial" w:cs="David" w:hint="cs"/>
                <w:b/>
                <w:bCs/>
                <w:color w:val="000000"/>
                <w:rtl/>
              </w:rPr>
              <w:t>0</w:t>
            </w:r>
          </w:p>
        </w:tc>
      </w:tr>
      <w:tr w:rsidR="00F737E0" w:rsidRPr="003A512C" w:rsidTr="00F737E0">
        <w:trPr>
          <w:trHeight w:val="394"/>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סה"כ קניית מים</w:t>
            </w:r>
          </w:p>
        </w:tc>
        <w:tc>
          <w:tcPr>
            <w:tcW w:w="1093" w:type="dxa"/>
            <w:tcBorders>
              <w:top w:val="single" w:sz="8" w:space="0" w:color="auto"/>
              <w:left w:val="single" w:sz="8" w:space="0" w:color="auto"/>
              <w:bottom w:val="single" w:sz="8" w:space="0" w:color="auto"/>
              <w:right w:val="single" w:sz="4"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8,712,559</w:t>
            </w:r>
          </w:p>
        </w:tc>
        <w:tc>
          <w:tcPr>
            <w:tcW w:w="1093" w:type="dxa"/>
            <w:tcBorders>
              <w:top w:val="nil"/>
              <w:left w:val="single" w:sz="4"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8,802,791</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8,792,724</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9,347,252</w:t>
            </w:r>
          </w:p>
        </w:tc>
      </w:tr>
      <w:tr w:rsidR="00F737E0" w:rsidRPr="003A512C" w:rsidTr="00F737E0">
        <w:trPr>
          <w:trHeight w:val="413"/>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b/>
                <w:bCs/>
                <w:color w:val="000000"/>
              </w:rPr>
            </w:pPr>
            <w:r w:rsidRPr="003A512C">
              <w:rPr>
                <w:rFonts w:ascii="Arial" w:hAnsi="Arial" w:cs="David" w:hint="cs"/>
                <w:b/>
                <w:bCs/>
                <w:color w:val="000000"/>
                <w:rtl/>
              </w:rPr>
              <w:t xml:space="preserve">סה"כ מקורות מים ב- מ"ק </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8,712,559</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8,802,791</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8,792,724</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F2C38" w:rsidP="00F737E0">
            <w:pPr>
              <w:jc w:val="center"/>
              <w:rPr>
                <w:rFonts w:ascii="Arial" w:hAnsi="Arial" w:cs="David"/>
                <w:b/>
                <w:bCs/>
                <w:color w:val="000000"/>
              </w:rPr>
            </w:pPr>
            <w:r w:rsidRPr="006141D7">
              <w:rPr>
                <w:rFonts w:ascii="Arial" w:hAnsi="Arial" w:cs="David" w:hint="cs"/>
                <w:b/>
                <w:bCs/>
                <w:color w:val="000000"/>
                <w:rtl/>
              </w:rPr>
              <w:t>9,347,252</w:t>
            </w:r>
          </w:p>
        </w:tc>
      </w:tr>
      <w:tr w:rsidR="009E57B2" w:rsidRPr="003A512C" w:rsidTr="009E57B2">
        <w:trPr>
          <w:trHeight w:val="330"/>
        </w:trPr>
        <w:tc>
          <w:tcPr>
            <w:tcW w:w="752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E57B2" w:rsidRPr="003A512C" w:rsidRDefault="009E57B2" w:rsidP="009E57B2">
            <w:pPr>
              <w:jc w:val="center"/>
              <w:rPr>
                <w:rFonts w:cs="Times New Roman"/>
                <w:b/>
                <w:bCs/>
                <w:color w:val="000000"/>
              </w:rPr>
            </w:pPr>
            <w:r w:rsidRPr="003A512C">
              <w:rPr>
                <w:rFonts w:cs="Times New Roman" w:hint="cs"/>
                <w:b/>
                <w:bCs/>
                <w:color w:val="000000"/>
                <w:rtl/>
              </w:rPr>
              <w:t>2.</w:t>
            </w:r>
            <w:r w:rsidRPr="003A512C">
              <w:rPr>
                <w:rFonts w:cs="Times New Roman"/>
                <w:b/>
                <w:bCs/>
                <w:color w:val="000000"/>
                <w:sz w:val="14"/>
                <w:szCs w:val="14"/>
                <w:rtl/>
              </w:rPr>
              <w:t xml:space="preserve">      </w:t>
            </w:r>
            <w:r w:rsidRPr="003A512C">
              <w:rPr>
                <w:rFonts w:cs="David" w:hint="cs"/>
                <w:b/>
                <w:bCs/>
                <w:color w:val="000000"/>
                <w:u w:val="single"/>
                <w:rtl/>
              </w:rPr>
              <w:t>השימושים במים</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חקלאות</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135,354</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190,791</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235,257</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296,677</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 xml:space="preserve">תעשייה </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430,990</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473,607</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281,789</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244,932</w:t>
            </w:r>
          </w:p>
        </w:tc>
      </w:tr>
      <w:tr w:rsidR="00F737E0" w:rsidRPr="003A512C" w:rsidTr="00F737E0">
        <w:trPr>
          <w:trHeight w:val="357"/>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גינון ציבורי</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185,408</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191,925</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136,458</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110,708</w:t>
            </w:r>
          </w:p>
        </w:tc>
      </w:tr>
      <w:tr w:rsidR="00F737E0" w:rsidRPr="003A512C" w:rsidTr="00F737E0">
        <w:trPr>
          <w:trHeight w:val="263"/>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מוסדות ציבור</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37,319</w:t>
            </w:r>
          </w:p>
        </w:tc>
        <w:tc>
          <w:tcPr>
            <w:tcW w:w="1093" w:type="dxa"/>
            <w:tcBorders>
              <w:top w:val="nil"/>
              <w:left w:val="nil"/>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37,596</w:t>
            </w:r>
          </w:p>
        </w:tc>
        <w:tc>
          <w:tcPr>
            <w:tcW w:w="1093" w:type="dxa"/>
            <w:tcBorders>
              <w:top w:val="nil"/>
              <w:left w:val="single" w:sz="8" w:space="0" w:color="auto"/>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35,813</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36,297</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חינוך</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Arial"/>
                <w:color w:val="000000"/>
              </w:rPr>
            </w:pPr>
            <w:r w:rsidRPr="003A512C">
              <w:rPr>
                <w:rFonts w:ascii="Arial" w:hAnsi="Arial" w:cs="David"/>
                <w:color w:val="000000"/>
              </w:rPr>
              <w:t> </w:t>
            </w:r>
          </w:p>
        </w:tc>
        <w:tc>
          <w:tcPr>
            <w:tcW w:w="1093" w:type="dxa"/>
            <w:tcBorders>
              <w:top w:val="nil"/>
              <w:left w:val="nil"/>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335,560</w:t>
            </w:r>
          </w:p>
        </w:tc>
        <w:tc>
          <w:tcPr>
            <w:tcW w:w="1093" w:type="dxa"/>
            <w:tcBorders>
              <w:top w:val="nil"/>
              <w:left w:val="single" w:sz="8" w:space="0" w:color="auto"/>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337,937</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323,520</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ספורט</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Arial"/>
                <w:color w:val="000000"/>
              </w:rPr>
            </w:pPr>
            <w:r w:rsidRPr="003A512C">
              <w:rPr>
                <w:rFonts w:ascii="Arial" w:hAnsi="Arial" w:cs="David"/>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15,411</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14,468</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9,800</w:t>
            </w:r>
          </w:p>
        </w:tc>
      </w:tr>
      <w:tr w:rsidR="00F737E0" w:rsidRPr="003A512C" w:rsidTr="00F737E0">
        <w:trPr>
          <w:trHeight w:val="405"/>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צריכה מגורים</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5,220,472</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5,351,079</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5,486,077</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5,652,116</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בריאות</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116,407</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113,411</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128,809</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132,013</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בתי-מלון</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Arial"/>
                <w:color w:val="000000"/>
              </w:rPr>
            </w:pPr>
            <w:r w:rsidRPr="003A512C">
              <w:rPr>
                <w:rFonts w:ascii="Arial" w:hAnsi="Arial" w:cs="David"/>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52,598</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 </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p>
        </w:tc>
      </w:tr>
      <w:tr w:rsidR="00F737E0" w:rsidRPr="003A512C" w:rsidTr="00F737E0">
        <w:trPr>
          <w:trHeight w:val="421"/>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מסחר ומלאכה</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285,485</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247,194</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235,038</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290,235</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noWrap/>
            <w:vAlign w:val="center"/>
            <w:hideMark/>
          </w:tcPr>
          <w:p w:rsidR="00F737E0" w:rsidRPr="003A512C" w:rsidRDefault="00F737E0" w:rsidP="00F737E0">
            <w:pPr>
              <w:rPr>
                <w:rFonts w:ascii="Arial" w:hAnsi="Arial" w:cs="Arial"/>
                <w:color w:val="000000"/>
                <w:sz w:val="22"/>
                <w:szCs w:val="22"/>
              </w:rPr>
            </w:pPr>
            <w:r w:rsidRPr="003A512C">
              <w:rPr>
                <w:rFonts w:ascii="Arial" w:hAnsi="Arial" w:cs="Arial" w:hint="cs"/>
                <w:color w:val="000000"/>
                <w:sz w:val="22"/>
                <w:szCs w:val="22"/>
                <w:rtl/>
              </w:rPr>
              <w:t>ביטחון ותחבורה</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Arial"/>
                <w:color w:val="000000"/>
              </w:rPr>
            </w:pPr>
            <w:r w:rsidRPr="003A512C">
              <w:rPr>
                <w:rFonts w:ascii="Arial" w:hAnsi="Arial" w:cs="David"/>
                <w:color w:val="000000"/>
              </w:rPr>
              <w:t> </w:t>
            </w:r>
          </w:p>
        </w:tc>
        <w:tc>
          <w:tcPr>
            <w:tcW w:w="1093" w:type="dxa"/>
            <w:tcBorders>
              <w:top w:val="nil"/>
              <w:left w:val="nil"/>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84,390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80,845</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84,830</w:t>
            </w:r>
          </w:p>
        </w:tc>
      </w:tr>
      <w:tr w:rsidR="00F737E0" w:rsidRPr="003A512C" w:rsidTr="00F737E0">
        <w:trPr>
          <w:trHeight w:val="33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בנייה</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44,003</w:t>
            </w:r>
          </w:p>
        </w:tc>
        <w:tc>
          <w:tcPr>
            <w:tcW w:w="1093" w:type="dxa"/>
            <w:tcBorders>
              <w:top w:val="nil"/>
              <w:left w:val="nil"/>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59,140</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73,006</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98,774</w:t>
            </w:r>
          </w:p>
        </w:tc>
      </w:tr>
      <w:tr w:rsidR="00F737E0" w:rsidRPr="003A512C" w:rsidTr="00F737E0">
        <w:trPr>
          <w:trHeight w:val="341"/>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בתי מרחץ ומקוואות</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52,743</w:t>
            </w:r>
          </w:p>
        </w:tc>
        <w:tc>
          <w:tcPr>
            <w:tcW w:w="1093" w:type="dxa"/>
            <w:tcBorders>
              <w:top w:val="nil"/>
              <w:left w:val="nil"/>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46,086</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101,588</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81,093</w:t>
            </w:r>
          </w:p>
        </w:tc>
      </w:tr>
      <w:tr w:rsidR="00F737E0" w:rsidRPr="003A512C" w:rsidTr="00F737E0">
        <w:trPr>
          <w:trHeight w:val="389"/>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color w:val="000000"/>
              </w:rPr>
            </w:pPr>
            <w:r w:rsidRPr="003A512C">
              <w:rPr>
                <w:rFonts w:ascii="Arial" w:hAnsi="Arial" w:cs="David" w:hint="cs"/>
                <w:color w:val="000000"/>
                <w:rtl/>
              </w:rPr>
              <w:t>הספקה לאחרים</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color w:val="000000"/>
              </w:rPr>
            </w:pPr>
            <w:r w:rsidRPr="003A512C">
              <w:rPr>
                <w:rFonts w:ascii="Arial" w:hAnsi="Arial" w:cs="David" w:hint="cs"/>
                <w:color w:val="000000"/>
                <w:rtl/>
              </w:rPr>
              <w:t>644,798</w:t>
            </w:r>
          </w:p>
        </w:tc>
        <w:tc>
          <w:tcPr>
            <w:tcW w:w="1093" w:type="dxa"/>
            <w:tcBorders>
              <w:top w:val="nil"/>
              <w:left w:val="nil"/>
              <w:bottom w:val="single" w:sz="8" w:space="0" w:color="auto"/>
              <w:right w:val="nil"/>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154,506</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color w:val="000000"/>
              </w:rPr>
            </w:pPr>
            <w:r w:rsidRPr="003A512C">
              <w:rPr>
                <w:rFonts w:ascii="Arial" w:hAnsi="Arial" w:cs="David" w:hint="cs"/>
                <w:color w:val="000000"/>
                <w:rtl/>
              </w:rPr>
              <w:t>178,200</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b/>
                <w:bCs/>
                <w:color w:val="000000"/>
              </w:rPr>
            </w:pPr>
            <w:r w:rsidRPr="006141D7">
              <w:rPr>
                <w:rFonts w:ascii="Arial" w:hAnsi="Arial" w:cs="David" w:hint="cs"/>
                <w:b/>
                <w:bCs/>
                <w:color w:val="000000"/>
                <w:rtl/>
              </w:rPr>
              <w:t>157,823</w:t>
            </w:r>
          </w:p>
        </w:tc>
      </w:tr>
      <w:tr w:rsidR="00F737E0" w:rsidRPr="003A512C" w:rsidTr="00F737E0">
        <w:trPr>
          <w:trHeight w:val="408"/>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b/>
                <w:bCs/>
                <w:color w:val="000000"/>
              </w:rPr>
            </w:pPr>
            <w:r w:rsidRPr="003A512C">
              <w:rPr>
                <w:rFonts w:ascii="Arial" w:hAnsi="Arial" w:cs="David" w:hint="cs"/>
                <w:b/>
                <w:bCs/>
                <w:color w:val="000000"/>
                <w:rtl/>
              </w:rPr>
              <w:t>סה"כ שימושים ב- מ"ק</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6141D7" w:rsidRDefault="00F737E0" w:rsidP="00F737E0">
            <w:pPr>
              <w:jc w:val="center"/>
              <w:rPr>
                <w:rFonts w:ascii="Arial" w:hAnsi="Arial" w:cs="David"/>
                <w:color w:val="000000"/>
              </w:rPr>
            </w:pPr>
            <w:r w:rsidRPr="006141D7">
              <w:rPr>
                <w:rFonts w:ascii="Arial" w:hAnsi="Arial" w:cs="David" w:hint="cs"/>
                <w:color w:val="000000"/>
                <w:rtl/>
              </w:rPr>
              <w:t>7,152,979</w:t>
            </w:r>
          </w:p>
        </w:tc>
        <w:tc>
          <w:tcPr>
            <w:tcW w:w="1093" w:type="dxa"/>
            <w:tcBorders>
              <w:top w:val="nil"/>
              <w:left w:val="nil"/>
              <w:bottom w:val="single" w:sz="8" w:space="0" w:color="auto"/>
              <w:right w:val="single" w:sz="8" w:space="0" w:color="auto"/>
            </w:tcBorders>
            <w:shd w:val="clear" w:color="auto" w:fill="auto"/>
            <w:vAlign w:val="center"/>
            <w:hideMark/>
          </w:tcPr>
          <w:p w:rsidR="00F737E0" w:rsidRPr="006141D7" w:rsidRDefault="00F737E0" w:rsidP="00F737E0">
            <w:pPr>
              <w:jc w:val="center"/>
              <w:rPr>
                <w:rFonts w:ascii="Arial" w:hAnsi="Arial" w:cs="David"/>
                <w:color w:val="000000"/>
              </w:rPr>
            </w:pPr>
            <w:r w:rsidRPr="006141D7">
              <w:rPr>
                <w:rFonts w:ascii="Arial" w:hAnsi="Arial" w:cs="David" w:hint="cs"/>
                <w:color w:val="000000"/>
                <w:rtl/>
              </w:rPr>
              <w:t>7,300,696</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6141D7" w:rsidRDefault="00F737E0" w:rsidP="00F737E0">
            <w:pPr>
              <w:jc w:val="center"/>
              <w:rPr>
                <w:rFonts w:ascii="Arial" w:hAnsi="Arial" w:cs="David"/>
                <w:color w:val="000000"/>
              </w:rPr>
            </w:pPr>
            <w:r w:rsidRPr="006141D7">
              <w:rPr>
                <w:rFonts w:ascii="Arial" w:hAnsi="Arial" w:cs="David" w:hint="cs"/>
                <w:color w:val="000000"/>
                <w:rtl/>
              </w:rPr>
              <w:t>7,325,285</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F2C38" w:rsidP="00F737E0">
            <w:pPr>
              <w:jc w:val="center"/>
              <w:rPr>
                <w:rFonts w:ascii="Arial" w:hAnsi="Arial" w:cs="David"/>
                <w:b/>
                <w:bCs/>
                <w:color w:val="000000"/>
              </w:rPr>
            </w:pPr>
            <w:r>
              <w:rPr>
                <w:rFonts w:ascii="Arial" w:hAnsi="Arial" w:cs="David" w:hint="cs"/>
                <w:b/>
                <w:bCs/>
                <w:color w:val="000000"/>
                <w:rtl/>
              </w:rPr>
              <w:t>7,518,818</w:t>
            </w:r>
          </w:p>
        </w:tc>
      </w:tr>
      <w:tr w:rsidR="009E57B2" w:rsidRPr="003A512C" w:rsidTr="009E57B2">
        <w:trPr>
          <w:trHeight w:val="330"/>
        </w:trPr>
        <w:tc>
          <w:tcPr>
            <w:tcW w:w="752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E57B2" w:rsidRPr="003A512C" w:rsidRDefault="009E57B2" w:rsidP="009E57B2">
            <w:pPr>
              <w:jc w:val="center"/>
              <w:rPr>
                <w:rFonts w:cs="Times New Roman"/>
                <w:b/>
                <w:bCs/>
                <w:color w:val="000000"/>
              </w:rPr>
            </w:pPr>
            <w:r w:rsidRPr="003A512C">
              <w:rPr>
                <w:rFonts w:cs="Times New Roman" w:hint="cs"/>
                <w:b/>
                <w:bCs/>
                <w:color w:val="000000"/>
                <w:rtl/>
              </w:rPr>
              <w:t>3.</w:t>
            </w:r>
            <w:r w:rsidRPr="003A512C">
              <w:rPr>
                <w:rFonts w:cs="Times New Roman"/>
                <w:b/>
                <w:bCs/>
                <w:color w:val="000000"/>
                <w:sz w:val="14"/>
                <w:szCs w:val="14"/>
                <w:rtl/>
              </w:rPr>
              <w:t xml:space="preserve">      </w:t>
            </w:r>
            <w:r w:rsidRPr="003A512C">
              <w:rPr>
                <w:rFonts w:cs="David" w:hint="cs"/>
                <w:b/>
                <w:bCs/>
                <w:color w:val="000000"/>
                <w:u w:val="single"/>
                <w:rtl/>
              </w:rPr>
              <w:t>פחת מים</w:t>
            </w:r>
          </w:p>
        </w:tc>
      </w:tr>
      <w:tr w:rsidR="00F737E0" w:rsidRPr="003A512C" w:rsidTr="00F737E0">
        <w:trPr>
          <w:trHeight w:val="550"/>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b/>
                <w:bCs/>
                <w:color w:val="000000"/>
              </w:rPr>
            </w:pPr>
            <w:r w:rsidRPr="003A512C">
              <w:rPr>
                <w:rFonts w:ascii="Arial" w:hAnsi="Arial" w:cs="David" w:hint="cs"/>
                <w:b/>
                <w:bCs/>
                <w:color w:val="000000"/>
                <w:rtl/>
              </w:rPr>
              <w:t>סה"כ פחת שנתי</w:t>
            </w:r>
            <w:r>
              <w:rPr>
                <w:rFonts w:ascii="Arial" w:hAnsi="Arial" w:cs="David" w:hint="cs"/>
                <w:b/>
                <w:bCs/>
                <w:color w:val="000000"/>
                <w:rtl/>
              </w:rPr>
              <w:t xml:space="preserve"> במ"ק</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b/>
                <w:bCs/>
                <w:color w:val="000000"/>
              </w:rPr>
            </w:pPr>
            <w:r w:rsidRPr="003A512C">
              <w:rPr>
                <w:rFonts w:ascii="Arial" w:hAnsi="Arial" w:cs="David" w:hint="cs"/>
                <w:b/>
                <w:bCs/>
                <w:color w:val="000000"/>
                <w:rtl/>
              </w:rPr>
              <w:t>1,559,580</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b/>
                <w:bCs/>
                <w:color w:val="000000"/>
              </w:rPr>
            </w:pPr>
            <w:r w:rsidRPr="003A512C">
              <w:rPr>
                <w:rFonts w:ascii="Arial" w:hAnsi="Arial" w:cs="David" w:hint="cs"/>
                <w:b/>
                <w:bCs/>
                <w:color w:val="000000"/>
                <w:rtl/>
              </w:rPr>
              <w:t>1,502,095</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b/>
                <w:bCs/>
                <w:color w:val="000000"/>
              </w:rPr>
            </w:pPr>
            <w:r w:rsidRPr="003A512C">
              <w:rPr>
                <w:rFonts w:ascii="Arial" w:hAnsi="Arial" w:cs="David" w:hint="cs"/>
                <w:b/>
                <w:bCs/>
                <w:color w:val="000000"/>
                <w:rtl/>
              </w:rPr>
              <w:t>1,467,439</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F2C38" w:rsidP="00F737E0">
            <w:pPr>
              <w:jc w:val="center"/>
              <w:rPr>
                <w:rFonts w:ascii="Arial" w:hAnsi="Arial" w:cs="David"/>
                <w:b/>
                <w:bCs/>
                <w:color w:val="000000"/>
              </w:rPr>
            </w:pPr>
            <w:r>
              <w:rPr>
                <w:rFonts w:ascii="Arial" w:hAnsi="Arial" w:cs="David" w:hint="cs"/>
                <w:b/>
                <w:bCs/>
                <w:color w:val="000000"/>
                <w:rtl/>
              </w:rPr>
              <w:t>1,761,361</w:t>
            </w:r>
          </w:p>
        </w:tc>
      </w:tr>
      <w:tr w:rsidR="00F737E0" w:rsidRPr="003A512C" w:rsidTr="00F737E0">
        <w:trPr>
          <w:trHeight w:val="544"/>
        </w:trPr>
        <w:tc>
          <w:tcPr>
            <w:tcW w:w="3156"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rPr>
                <w:rFonts w:ascii="Arial" w:hAnsi="Arial" w:cs="David"/>
                <w:b/>
                <w:bCs/>
                <w:color w:val="000000"/>
              </w:rPr>
            </w:pPr>
            <w:r w:rsidRPr="003A512C">
              <w:rPr>
                <w:rFonts w:ascii="Arial" w:hAnsi="Arial" w:cs="David" w:hint="cs"/>
                <w:b/>
                <w:bCs/>
                <w:color w:val="000000"/>
                <w:rtl/>
              </w:rPr>
              <w:t>שיעור הפחת השנתי</w:t>
            </w:r>
            <w:r>
              <w:rPr>
                <w:rFonts w:ascii="Arial" w:hAnsi="Arial" w:cs="David" w:hint="cs"/>
                <w:b/>
                <w:bCs/>
                <w:color w:val="000000"/>
                <w:rtl/>
              </w:rPr>
              <w:t xml:space="preserve"> %</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737E0" w:rsidP="00F737E0">
            <w:pPr>
              <w:jc w:val="center"/>
              <w:rPr>
                <w:rFonts w:ascii="Arial" w:hAnsi="Arial" w:cs="David"/>
                <w:b/>
                <w:bCs/>
                <w:color w:val="000000"/>
              </w:rPr>
            </w:pPr>
            <w:r w:rsidRPr="003A512C">
              <w:rPr>
                <w:rFonts w:ascii="Arial" w:hAnsi="Arial" w:cs="David" w:hint="cs"/>
                <w:b/>
                <w:bCs/>
                <w:color w:val="000000"/>
                <w:rtl/>
              </w:rPr>
              <w:t>17.90%</w:t>
            </w:r>
          </w:p>
        </w:tc>
        <w:tc>
          <w:tcPr>
            <w:tcW w:w="1093" w:type="dxa"/>
            <w:tcBorders>
              <w:top w:val="nil"/>
              <w:left w:val="nil"/>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b/>
                <w:bCs/>
                <w:color w:val="000000"/>
              </w:rPr>
            </w:pPr>
            <w:r w:rsidRPr="003A512C">
              <w:rPr>
                <w:rFonts w:ascii="Arial" w:hAnsi="Arial" w:cs="David" w:hint="cs"/>
                <w:b/>
                <w:bCs/>
                <w:color w:val="000000"/>
                <w:rtl/>
              </w:rPr>
              <w:t>17.06%</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rsidR="00F737E0" w:rsidRPr="003A512C" w:rsidRDefault="00F737E0" w:rsidP="00F737E0">
            <w:pPr>
              <w:jc w:val="center"/>
              <w:rPr>
                <w:rFonts w:ascii="Arial" w:hAnsi="Arial" w:cs="David"/>
                <w:b/>
                <w:bCs/>
                <w:color w:val="000000"/>
              </w:rPr>
            </w:pPr>
            <w:r w:rsidRPr="003A512C">
              <w:rPr>
                <w:rFonts w:ascii="Arial" w:hAnsi="Arial" w:cs="David" w:hint="cs"/>
                <w:b/>
                <w:bCs/>
                <w:color w:val="000000"/>
                <w:rtl/>
              </w:rPr>
              <w:t>16.70%</w:t>
            </w:r>
          </w:p>
        </w:tc>
        <w:tc>
          <w:tcPr>
            <w:tcW w:w="1093" w:type="dxa"/>
            <w:tcBorders>
              <w:top w:val="nil"/>
              <w:left w:val="single" w:sz="8" w:space="0" w:color="auto"/>
              <w:bottom w:val="single" w:sz="8" w:space="0" w:color="auto"/>
              <w:right w:val="single" w:sz="8" w:space="0" w:color="auto"/>
            </w:tcBorders>
            <w:shd w:val="clear" w:color="auto" w:fill="auto"/>
            <w:vAlign w:val="center"/>
          </w:tcPr>
          <w:p w:rsidR="00F737E0" w:rsidRPr="003A512C" w:rsidRDefault="00FF2C38" w:rsidP="00F737E0">
            <w:pPr>
              <w:jc w:val="center"/>
              <w:rPr>
                <w:rFonts w:ascii="Arial" w:hAnsi="Arial" w:cs="David"/>
                <w:b/>
                <w:bCs/>
                <w:color w:val="000000"/>
              </w:rPr>
            </w:pPr>
            <w:r>
              <w:rPr>
                <w:rFonts w:ascii="Arial" w:hAnsi="Arial" w:cs="David" w:hint="cs"/>
                <w:b/>
                <w:bCs/>
                <w:color w:val="000000"/>
                <w:rtl/>
              </w:rPr>
              <w:t>18.89%</w:t>
            </w:r>
          </w:p>
        </w:tc>
      </w:tr>
    </w:tbl>
    <w:p w:rsidR="009E57B2" w:rsidRPr="00CC0ADC" w:rsidRDefault="009E57B2" w:rsidP="009E57B2">
      <w:pPr>
        <w:spacing w:line="360" w:lineRule="auto"/>
        <w:outlineLvl w:val="0"/>
        <w:rPr>
          <w:rFonts w:ascii="Arial" w:hAnsi="Arial" w:cs="Arial"/>
          <w:b/>
          <w:bCs/>
          <w:u w:val="single"/>
        </w:rPr>
      </w:pPr>
    </w:p>
    <w:p w:rsidR="009E57B2" w:rsidRDefault="007A7742" w:rsidP="009E57B2">
      <w:pPr>
        <w:pStyle w:val="aa"/>
        <w:numPr>
          <w:ilvl w:val="1"/>
          <w:numId w:val="32"/>
        </w:numPr>
        <w:bidi/>
        <w:spacing w:line="360" w:lineRule="auto"/>
        <w:ind w:hanging="815"/>
        <w:outlineLvl w:val="0"/>
        <w:rPr>
          <w:rFonts w:ascii="Arial" w:hAnsi="Arial" w:cs="Arial"/>
          <w:b/>
          <w:bCs/>
          <w:u w:val="single"/>
        </w:rPr>
      </w:pPr>
      <w:r>
        <w:rPr>
          <w:rFonts w:ascii="Arial" w:hAnsi="Arial" w:cs="Arial"/>
          <w:b/>
          <w:bCs/>
          <w:u w:val="single"/>
          <w:rtl/>
        </w:rPr>
        <w:br w:type="page"/>
      </w:r>
    </w:p>
    <w:p w:rsidR="009E57B2" w:rsidRDefault="009E57B2" w:rsidP="009E57B2">
      <w:pPr>
        <w:pStyle w:val="aa"/>
        <w:numPr>
          <w:ilvl w:val="1"/>
          <w:numId w:val="32"/>
        </w:numPr>
        <w:bidi/>
        <w:spacing w:line="360" w:lineRule="auto"/>
        <w:ind w:hanging="815"/>
        <w:outlineLvl w:val="0"/>
        <w:rPr>
          <w:rFonts w:ascii="Arial" w:hAnsi="Arial" w:cs="Arial"/>
          <w:b/>
          <w:bCs/>
          <w:u w:val="single"/>
        </w:rPr>
      </w:pPr>
      <w:r>
        <w:rPr>
          <w:rFonts w:ascii="Arial" w:hAnsi="Arial" w:cs="Arial" w:hint="cs"/>
          <w:b/>
          <w:bCs/>
          <w:u w:val="single"/>
          <w:rtl/>
        </w:rPr>
        <w:t>פחת המים לפי ישובים</w:t>
      </w:r>
    </w:p>
    <w:tbl>
      <w:tblPr>
        <w:tblpPr w:leftFromText="180" w:rightFromText="180" w:vertAnchor="text" w:horzAnchor="margin" w:tblpY="263"/>
        <w:bidiVisual/>
        <w:tblW w:w="779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581"/>
        <w:gridCol w:w="1554"/>
        <w:gridCol w:w="1554"/>
        <w:gridCol w:w="1554"/>
        <w:gridCol w:w="1554"/>
      </w:tblGrid>
      <w:tr w:rsidR="00050B2C" w:rsidRPr="002201D9" w:rsidTr="005D6408">
        <w:trPr>
          <w:trHeight w:val="525"/>
          <w:tblCellSpacing w:w="0" w:type="dxa"/>
        </w:trPr>
        <w:tc>
          <w:tcPr>
            <w:tcW w:w="1581" w:type="dxa"/>
            <w:tcBorders>
              <w:top w:val="nil"/>
              <w:left w:val="single" w:sz="8" w:space="0" w:color="000000"/>
              <w:bottom w:val="nil"/>
            </w:tcBorders>
            <w:vAlign w:val="center"/>
          </w:tcPr>
          <w:p w:rsidR="00050B2C" w:rsidRPr="00841010" w:rsidRDefault="00050B2C" w:rsidP="00050B2C">
            <w:pPr>
              <w:rPr>
                <w:rFonts w:ascii="Arial" w:hAnsi="Arial" w:cs="Arial"/>
                <w:b/>
                <w:bCs/>
                <w:u w:val="single"/>
                <w:rtl/>
              </w:rPr>
            </w:pPr>
          </w:p>
        </w:tc>
        <w:tc>
          <w:tcPr>
            <w:tcW w:w="4662" w:type="dxa"/>
            <w:gridSpan w:val="3"/>
            <w:tcBorders>
              <w:top w:val="nil"/>
              <w:bottom w:val="nil"/>
            </w:tcBorders>
            <w:vAlign w:val="center"/>
          </w:tcPr>
          <w:p w:rsidR="00050B2C" w:rsidRPr="00841010" w:rsidRDefault="00050B2C" w:rsidP="00212394">
            <w:pPr>
              <w:jc w:val="center"/>
              <w:rPr>
                <w:rFonts w:ascii="Arial" w:hAnsi="Arial" w:cs="Arial"/>
                <w:b/>
                <w:bCs/>
                <w:u w:val="single"/>
                <w:rtl/>
              </w:rPr>
            </w:pPr>
            <w:r w:rsidRPr="00841010">
              <w:rPr>
                <w:rFonts w:ascii="Arial" w:hAnsi="Arial" w:cs="Arial"/>
                <w:b/>
                <w:bCs/>
                <w:u w:val="single"/>
                <w:rtl/>
              </w:rPr>
              <w:t xml:space="preserve">פחת מים בשנת </w:t>
            </w:r>
            <w:r>
              <w:rPr>
                <w:rFonts w:ascii="Arial" w:hAnsi="Arial" w:cs="Arial" w:hint="cs"/>
                <w:b/>
                <w:bCs/>
                <w:u w:val="single"/>
                <w:rtl/>
              </w:rPr>
              <w:t>201</w:t>
            </w:r>
            <w:r w:rsidR="00212394">
              <w:rPr>
                <w:rFonts w:ascii="Arial" w:hAnsi="Arial" w:cs="Arial" w:hint="cs"/>
                <w:b/>
                <w:bCs/>
                <w:u w:val="single"/>
                <w:rtl/>
              </w:rPr>
              <w:t>5</w:t>
            </w:r>
          </w:p>
        </w:tc>
        <w:tc>
          <w:tcPr>
            <w:tcW w:w="1554" w:type="dxa"/>
            <w:tcBorders>
              <w:top w:val="nil"/>
              <w:bottom w:val="nil"/>
              <w:right w:val="nil"/>
            </w:tcBorders>
            <w:vAlign w:val="center"/>
          </w:tcPr>
          <w:p w:rsidR="00050B2C" w:rsidRPr="00841010" w:rsidRDefault="00050B2C" w:rsidP="00050B2C">
            <w:pPr>
              <w:jc w:val="center"/>
              <w:rPr>
                <w:rFonts w:ascii="Arial" w:hAnsi="Arial" w:cs="Arial"/>
                <w:b/>
                <w:bCs/>
                <w:rtl/>
              </w:rPr>
            </w:pPr>
            <w:r w:rsidRPr="00841010">
              <w:rPr>
                <w:rFonts w:ascii="Arial" w:hAnsi="Arial" w:cs="Arial"/>
                <w:b/>
                <w:bCs/>
                <w:rtl/>
              </w:rPr>
              <w:t>שיעור פחת מים</w:t>
            </w:r>
          </w:p>
        </w:tc>
      </w:tr>
      <w:tr w:rsidR="005D6408" w:rsidRPr="002201D9" w:rsidTr="005D6408">
        <w:trPr>
          <w:trHeight w:val="525"/>
          <w:tblCellSpacing w:w="0" w:type="dxa"/>
        </w:trPr>
        <w:tc>
          <w:tcPr>
            <w:tcW w:w="1581" w:type="dxa"/>
            <w:tcBorders>
              <w:left w:val="single" w:sz="8" w:space="0" w:color="000000"/>
            </w:tcBorders>
            <w:vAlign w:val="center"/>
          </w:tcPr>
          <w:p w:rsidR="005D6408" w:rsidRPr="00841010" w:rsidRDefault="005D6408" w:rsidP="005D6408">
            <w:pPr>
              <w:rPr>
                <w:rFonts w:ascii="Arial" w:hAnsi="Arial" w:cs="Arial"/>
              </w:rPr>
            </w:pPr>
            <w:r w:rsidRPr="00841010">
              <w:rPr>
                <w:rFonts w:ascii="Arial" w:hAnsi="Arial" w:cs="Arial"/>
                <w:b/>
                <w:bCs/>
                <w:u w:val="single"/>
                <w:rtl/>
              </w:rPr>
              <w:t>יישוב</w:t>
            </w:r>
          </w:p>
        </w:tc>
        <w:tc>
          <w:tcPr>
            <w:tcW w:w="1554" w:type="dxa"/>
            <w:vAlign w:val="center"/>
          </w:tcPr>
          <w:p w:rsidR="005D6408" w:rsidRPr="00841010" w:rsidRDefault="005D6408" w:rsidP="005D6408">
            <w:pPr>
              <w:jc w:val="center"/>
              <w:rPr>
                <w:rFonts w:ascii="Arial" w:hAnsi="Arial" w:cs="Arial"/>
                <w:b/>
                <w:bCs/>
                <w:u w:val="single"/>
                <w:rtl/>
              </w:rPr>
            </w:pPr>
            <w:r w:rsidRPr="00841010">
              <w:rPr>
                <w:rFonts w:ascii="Arial" w:hAnsi="Arial" w:cs="Arial"/>
                <w:b/>
                <w:bCs/>
                <w:u w:val="single"/>
                <w:rtl/>
              </w:rPr>
              <w:t>נרכש</w:t>
            </w:r>
          </w:p>
          <w:p w:rsidR="005D6408" w:rsidRPr="00841010" w:rsidRDefault="005D6408" w:rsidP="005D6408">
            <w:pPr>
              <w:jc w:val="center"/>
              <w:rPr>
                <w:rFonts w:ascii="Arial" w:hAnsi="Arial" w:cs="Arial"/>
              </w:rPr>
            </w:pPr>
            <w:r w:rsidRPr="00841010">
              <w:rPr>
                <w:rFonts w:ascii="Arial" w:hAnsi="Arial" w:cs="Arial"/>
                <w:b/>
                <w:bCs/>
                <w:u w:val="single"/>
                <w:rtl/>
              </w:rPr>
              <w:t>(אלפי מ"ק)</w:t>
            </w:r>
          </w:p>
        </w:tc>
        <w:tc>
          <w:tcPr>
            <w:tcW w:w="1554" w:type="dxa"/>
            <w:vAlign w:val="center"/>
          </w:tcPr>
          <w:p w:rsidR="005D6408" w:rsidRPr="00841010" w:rsidRDefault="005D6408" w:rsidP="005D6408">
            <w:pPr>
              <w:jc w:val="center"/>
              <w:rPr>
                <w:rFonts w:ascii="Arial" w:hAnsi="Arial" w:cs="Arial"/>
                <w:b/>
                <w:bCs/>
                <w:u w:val="single"/>
                <w:rtl/>
              </w:rPr>
            </w:pPr>
            <w:r w:rsidRPr="00841010">
              <w:rPr>
                <w:rFonts w:ascii="Arial" w:hAnsi="Arial" w:cs="Arial"/>
                <w:b/>
                <w:bCs/>
                <w:u w:val="single"/>
                <w:rtl/>
              </w:rPr>
              <w:t>נמכר</w:t>
            </w:r>
          </w:p>
          <w:p w:rsidR="005D6408" w:rsidRPr="00841010" w:rsidRDefault="005D6408" w:rsidP="005D6408">
            <w:pPr>
              <w:jc w:val="center"/>
              <w:rPr>
                <w:rFonts w:ascii="Arial" w:hAnsi="Arial" w:cs="Arial"/>
              </w:rPr>
            </w:pPr>
            <w:r w:rsidRPr="00841010">
              <w:rPr>
                <w:rFonts w:ascii="Arial" w:hAnsi="Arial" w:cs="Arial"/>
                <w:b/>
                <w:bCs/>
                <w:u w:val="single"/>
                <w:rtl/>
              </w:rPr>
              <w:t>(אלפי מ"ק)</w:t>
            </w:r>
          </w:p>
        </w:tc>
        <w:tc>
          <w:tcPr>
            <w:tcW w:w="1554" w:type="dxa"/>
            <w:vAlign w:val="center"/>
          </w:tcPr>
          <w:p w:rsidR="005D6408" w:rsidRPr="00841010" w:rsidRDefault="005D6408" w:rsidP="005D6408">
            <w:pPr>
              <w:jc w:val="center"/>
              <w:rPr>
                <w:rFonts w:ascii="Arial" w:hAnsi="Arial" w:cs="Arial"/>
                <w:b/>
                <w:bCs/>
                <w:u w:val="single"/>
                <w:rtl/>
              </w:rPr>
            </w:pPr>
            <w:r w:rsidRPr="00841010">
              <w:rPr>
                <w:rFonts w:ascii="Arial" w:hAnsi="Arial" w:cs="Arial"/>
                <w:b/>
                <w:bCs/>
                <w:u w:val="single"/>
                <w:rtl/>
              </w:rPr>
              <w:t>שיעור</w:t>
            </w:r>
          </w:p>
          <w:p w:rsidR="005D6408" w:rsidRPr="00841010" w:rsidRDefault="005D6408" w:rsidP="005D6408">
            <w:pPr>
              <w:jc w:val="center"/>
              <w:rPr>
                <w:rFonts w:ascii="Arial" w:hAnsi="Arial" w:cs="Arial"/>
              </w:rPr>
            </w:pPr>
            <w:r w:rsidRPr="00841010">
              <w:rPr>
                <w:rFonts w:ascii="Arial" w:hAnsi="Arial" w:cs="Arial"/>
                <w:b/>
                <w:bCs/>
                <w:u w:val="single"/>
                <w:rtl/>
              </w:rPr>
              <w:t>פחת המים</w:t>
            </w:r>
            <w:r>
              <w:rPr>
                <w:rFonts w:ascii="Arial" w:hAnsi="Arial" w:cs="Arial" w:hint="cs"/>
                <w:rtl/>
              </w:rPr>
              <w:t xml:space="preserve"> 2015</w:t>
            </w:r>
          </w:p>
        </w:tc>
        <w:tc>
          <w:tcPr>
            <w:tcW w:w="1554" w:type="dxa"/>
            <w:tcBorders>
              <w:right w:val="nil"/>
            </w:tcBorders>
            <w:vAlign w:val="center"/>
          </w:tcPr>
          <w:p w:rsidR="005D6408" w:rsidRPr="00841010" w:rsidRDefault="005D6408" w:rsidP="005D6408">
            <w:pPr>
              <w:rPr>
                <w:rFonts w:ascii="Arial" w:hAnsi="Arial" w:cs="Arial"/>
              </w:rPr>
            </w:pPr>
            <w:r w:rsidRPr="00841010">
              <w:rPr>
                <w:rFonts w:ascii="Arial" w:hAnsi="Arial" w:cs="Arial"/>
                <w:b/>
                <w:bCs/>
                <w:rtl/>
              </w:rPr>
              <w:t xml:space="preserve">  </w:t>
            </w:r>
            <w:r w:rsidRPr="00841010">
              <w:rPr>
                <w:rFonts w:ascii="Arial" w:hAnsi="Arial" w:cs="Arial"/>
                <w:b/>
                <w:bCs/>
                <w:u w:val="single"/>
                <w:rtl/>
              </w:rPr>
              <w:t xml:space="preserve">שנת </w:t>
            </w:r>
            <w:r>
              <w:rPr>
                <w:rFonts w:ascii="Arial" w:hAnsi="Arial" w:cs="Arial" w:hint="cs"/>
                <w:b/>
                <w:bCs/>
                <w:u w:val="single"/>
                <w:rtl/>
              </w:rPr>
              <w:t>2014</w:t>
            </w:r>
          </w:p>
        </w:tc>
      </w:tr>
      <w:tr w:rsidR="005D6408" w:rsidRPr="002201D9" w:rsidTr="005D6408">
        <w:trPr>
          <w:trHeight w:val="615"/>
          <w:tblCellSpacing w:w="0" w:type="dxa"/>
        </w:trPr>
        <w:tc>
          <w:tcPr>
            <w:tcW w:w="1581" w:type="dxa"/>
            <w:tcBorders>
              <w:left w:val="single" w:sz="8" w:space="0" w:color="000000"/>
            </w:tcBorders>
            <w:vAlign w:val="center"/>
          </w:tcPr>
          <w:p w:rsidR="005D6408" w:rsidRPr="00841010" w:rsidRDefault="005D6408" w:rsidP="005D6408">
            <w:pPr>
              <w:rPr>
                <w:rFonts w:ascii="Arial" w:hAnsi="Arial" w:cs="Arial"/>
              </w:rPr>
            </w:pPr>
            <w:r w:rsidRPr="00841010">
              <w:rPr>
                <w:rFonts w:ascii="Arial" w:hAnsi="Arial" w:cs="Arial"/>
                <w:rtl/>
              </w:rPr>
              <w:t>צפת</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2</w:t>
            </w:r>
            <w:r w:rsidR="00EB1A8A">
              <w:rPr>
                <w:rFonts w:ascii="Arial" w:hAnsi="Arial" w:cs="Arial" w:hint="cs"/>
                <w:rtl/>
              </w:rPr>
              <w:t>,</w:t>
            </w:r>
            <w:r>
              <w:rPr>
                <w:rFonts w:ascii="Arial" w:hAnsi="Arial" w:cs="Arial" w:hint="cs"/>
                <w:rtl/>
              </w:rPr>
              <w:t>877</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2,348</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18.37%</w:t>
            </w:r>
          </w:p>
        </w:tc>
        <w:tc>
          <w:tcPr>
            <w:tcW w:w="1554" w:type="dxa"/>
            <w:tcBorders>
              <w:right w:val="nil"/>
            </w:tcBorders>
            <w:vAlign w:val="center"/>
          </w:tcPr>
          <w:p w:rsidR="005D6408" w:rsidRPr="00E05D40" w:rsidRDefault="005D6408" w:rsidP="005D6408">
            <w:pPr>
              <w:jc w:val="center"/>
              <w:rPr>
                <w:rFonts w:ascii="Arial" w:hAnsi="Arial" w:cs="Arial"/>
              </w:rPr>
            </w:pPr>
            <w:r>
              <w:rPr>
                <w:rFonts w:ascii="Arial" w:hAnsi="Arial" w:cs="Arial" w:hint="cs"/>
                <w:rtl/>
              </w:rPr>
              <w:t>13.60%</w:t>
            </w:r>
          </w:p>
        </w:tc>
      </w:tr>
      <w:tr w:rsidR="005D6408" w:rsidRPr="002201D9" w:rsidTr="005D6408">
        <w:trPr>
          <w:trHeight w:val="615"/>
          <w:tblCellSpacing w:w="0" w:type="dxa"/>
        </w:trPr>
        <w:tc>
          <w:tcPr>
            <w:tcW w:w="1581" w:type="dxa"/>
            <w:tcBorders>
              <w:left w:val="single" w:sz="8" w:space="0" w:color="000000"/>
            </w:tcBorders>
            <w:vAlign w:val="center"/>
          </w:tcPr>
          <w:p w:rsidR="005D6408" w:rsidRPr="00841010" w:rsidRDefault="005D6408" w:rsidP="005D6408">
            <w:pPr>
              <w:rPr>
                <w:rFonts w:ascii="Arial" w:hAnsi="Arial" w:cs="Arial"/>
              </w:rPr>
            </w:pPr>
            <w:r>
              <w:rPr>
                <w:rFonts w:ascii="Arial" w:hAnsi="Arial" w:cs="Arial" w:hint="cs"/>
                <w:rtl/>
              </w:rPr>
              <w:t>טובא-זנגריה</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576</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429</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25.41%</w:t>
            </w:r>
          </w:p>
        </w:tc>
        <w:tc>
          <w:tcPr>
            <w:tcW w:w="1554" w:type="dxa"/>
            <w:tcBorders>
              <w:right w:val="nil"/>
            </w:tcBorders>
            <w:vAlign w:val="center"/>
          </w:tcPr>
          <w:p w:rsidR="005D6408" w:rsidRPr="00E05D40" w:rsidRDefault="005D6408" w:rsidP="005D6408">
            <w:pPr>
              <w:jc w:val="center"/>
              <w:rPr>
                <w:rFonts w:ascii="Arial" w:hAnsi="Arial" w:cs="Arial"/>
              </w:rPr>
            </w:pPr>
            <w:r>
              <w:rPr>
                <w:rFonts w:ascii="Arial" w:hAnsi="Arial" w:cs="Arial" w:hint="cs"/>
                <w:rtl/>
              </w:rPr>
              <w:t>23.45%</w:t>
            </w:r>
          </w:p>
        </w:tc>
      </w:tr>
      <w:tr w:rsidR="005D6408" w:rsidRPr="002201D9" w:rsidTr="005D6408">
        <w:trPr>
          <w:trHeight w:val="615"/>
          <w:tblCellSpacing w:w="0" w:type="dxa"/>
        </w:trPr>
        <w:tc>
          <w:tcPr>
            <w:tcW w:w="1581" w:type="dxa"/>
            <w:tcBorders>
              <w:left w:val="single" w:sz="8" w:space="0" w:color="000000"/>
            </w:tcBorders>
            <w:vAlign w:val="center"/>
          </w:tcPr>
          <w:p w:rsidR="005D6408" w:rsidRPr="00841010" w:rsidRDefault="005D6408" w:rsidP="005D6408">
            <w:pPr>
              <w:rPr>
                <w:rFonts w:ascii="Arial" w:hAnsi="Arial" w:cs="Arial"/>
              </w:rPr>
            </w:pPr>
            <w:r>
              <w:rPr>
                <w:rFonts w:ascii="Arial" w:hAnsi="Arial" w:cs="Arial" w:hint="cs"/>
                <w:rtl/>
              </w:rPr>
              <w:t>חצור-הגלילית</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791</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691</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12.64%</w:t>
            </w:r>
          </w:p>
        </w:tc>
        <w:tc>
          <w:tcPr>
            <w:tcW w:w="1554" w:type="dxa"/>
            <w:tcBorders>
              <w:right w:val="nil"/>
            </w:tcBorders>
            <w:vAlign w:val="center"/>
          </w:tcPr>
          <w:p w:rsidR="005D6408" w:rsidRPr="00E05D40" w:rsidRDefault="005D6408" w:rsidP="005D6408">
            <w:pPr>
              <w:jc w:val="center"/>
              <w:rPr>
                <w:rFonts w:ascii="Arial" w:hAnsi="Arial" w:cs="Arial"/>
              </w:rPr>
            </w:pPr>
            <w:r>
              <w:rPr>
                <w:rFonts w:ascii="Arial" w:hAnsi="Arial" w:cs="Arial" w:hint="cs"/>
                <w:rtl/>
              </w:rPr>
              <w:t>7.11%</w:t>
            </w:r>
          </w:p>
        </w:tc>
      </w:tr>
      <w:tr w:rsidR="005D6408" w:rsidRPr="002201D9" w:rsidTr="005D6408">
        <w:trPr>
          <w:trHeight w:val="615"/>
          <w:tblCellSpacing w:w="0" w:type="dxa"/>
        </w:trPr>
        <w:tc>
          <w:tcPr>
            <w:tcW w:w="1581" w:type="dxa"/>
            <w:tcBorders>
              <w:left w:val="single" w:sz="8" w:space="0" w:color="000000"/>
            </w:tcBorders>
            <w:vAlign w:val="center"/>
          </w:tcPr>
          <w:p w:rsidR="005D6408" w:rsidRPr="00841010" w:rsidRDefault="005D6408" w:rsidP="005D6408">
            <w:pPr>
              <w:rPr>
                <w:rFonts w:ascii="Arial" w:hAnsi="Arial" w:cs="Arial"/>
              </w:rPr>
            </w:pPr>
            <w:r>
              <w:rPr>
                <w:rFonts w:ascii="Arial" w:hAnsi="Arial" w:cs="Arial" w:hint="cs"/>
                <w:rtl/>
              </w:rPr>
              <w:t>יסוד המעלה</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147</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123</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16.27%</w:t>
            </w:r>
          </w:p>
        </w:tc>
        <w:tc>
          <w:tcPr>
            <w:tcW w:w="1554" w:type="dxa"/>
            <w:tcBorders>
              <w:right w:val="nil"/>
            </w:tcBorders>
            <w:vAlign w:val="center"/>
          </w:tcPr>
          <w:p w:rsidR="005D6408" w:rsidRPr="00E05D40" w:rsidRDefault="005D6408" w:rsidP="005D6408">
            <w:pPr>
              <w:jc w:val="center"/>
              <w:rPr>
                <w:rFonts w:ascii="Arial" w:hAnsi="Arial" w:cs="Arial"/>
              </w:rPr>
            </w:pPr>
            <w:r>
              <w:rPr>
                <w:rFonts w:ascii="Arial" w:hAnsi="Arial" w:cs="Arial" w:hint="cs"/>
                <w:rtl/>
              </w:rPr>
              <w:t>7.58%</w:t>
            </w:r>
          </w:p>
        </w:tc>
      </w:tr>
      <w:tr w:rsidR="005D6408" w:rsidRPr="002201D9" w:rsidTr="005D6408">
        <w:trPr>
          <w:trHeight w:val="600"/>
          <w:tblCellSpacing w:w="0" w:type="dxa"/>
        </w:trPr>
        <w:tc>
          <w:tcPr>
            <w:tcW w:w="1581" w:type="dxa"/>
            <w:tcBorders>
              <w:left w:val="single" w:sz="8" w:space="0" w:color="000000"/>
            </w:tcBorders>
            <w:vAlign w:val="center"/>
          </w:tcPr>
          <w:p w:rsidR="005D6408" w:rsidRPr="00841010" w:rsidRDefault="005D6408" w:rsidP="005D6408">
            <w:pPr>
              <w:rPr>
                <w:rFonts w:ascii="Arial" w:hAnsi="Arial" w:cs="Arial"/>
              </w:rPr>
            </w:pPr>
            <w:r>
              <w:rPr>
                <w:rFonts w:ascii="Arial" w:hAnsi="Arial" w:cs="Arial" w:hint="cs"/>
                <w:rtl/>
              </w:rPr>
              <w:t>גוש-חלב</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259</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236</w:t>
            </w:r>
          </w:p>
        </w:tc>
        <w:tc>
          <w:tcPr>
            <w:tcW w:w="1554" w:type="dxa"/>
            <w:vAlign w:val="center"/>
          </w:tcPr>
          <w:p w:rsidR="005D6408" w:rsidRPr="00E05D40" w:rsidRDefault="005D6408" w:rsidP="005D6408">
            <w:pPr>
              <w:jc w:val="center"/>
              <w:rPr>
                <w:rFonts w:ascii="Arial" w:hAnsi="Arial" w:cs="Arial"/>
              </w:rPr>
            </w:pPr>
            <w:r>
              <w:rPr>
                <w:rFonts w:ascii="Arial" w:hAnsi="Arial" w:cs="Arial" w:hint="cs"/>
                <w:rtl/>
              </w:rPr>
              <w:t>8.69%</w:t>
            </w:r>
          </w:p>
        </w:tc>
        <w:tc>
          <w:tcPr>
            <w:tcW w:w="1554" w:type="dxa"/>
            <w:tcBorders>
              <w:right w:val="nil"/>
            </w:tcBorders>
            <w:vAlign w:val="center"/>
          </w:tcPr>
          <w:p w:rsidR="005D6408" w:rsidRPr="00E05D40" w:rsidRDefault="005D6408" w:rsidP="005D6408">
            <w:pPr>
              <w:jc w:val="center"/>
              <w:rPr>
                <w:rFonts w:ascii="Arial" w:hAnsi="Arial" w:cs="Arial"/>
              </w:rPr>
            </w:pPr>
            <w:r>
              <w:rPr>
                <w:rFonts w:ascii="Arial" w:hAnsi="Arial" w:cs="Arial" w:hint="cs"/>
                <w:rtl/>
              </w:rPr>
              <w:t>2.41%</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Pr="00841010" w:rsidRDefault="005D6408" w:rsidP="005D6408">
            <w:pPr>
              <w:rPr>
                <w:rFonts w:ascii="Arial" w:hAnsi="Arial" w:cs="Arial"/>
              </w:rPr>
            </w:pPr>
            <w:r>
              <w:rPr>
                <w:rFonts w:ascii="Arial" w:hAnsi="Arial" w:cs="Arial" w:hint="cs"/>
                <w:rtl/>
              </w:rPr>
              <w:t>ראמה</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647</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466</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27.99%</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29.12%</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מג'אר</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1481</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1184</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20.02%</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24.77%</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סאג'ור</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290</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232</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19.90%</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17.68%</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פסוטה</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228</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200</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12.45%</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3.39%</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פקיעין</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387</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304</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21.40%</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21.52%</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עילבון</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415</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381</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8.13%</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4.26%</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חורפיש</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402</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344</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14.35%</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11.94%</w:t>
            </w:r>
          </w:p>
        </w:tc>
      </w:tr>
      <w:tr w:rsidR="005D6408" w:rsidRPr="002201D9" w:rsidTr="005D6408">
        <w:trPr>
          <w:trHeight w:val="615"/>
          <w:tblCellSpacing w:w="0" w:type="dxa"/>
        </w:trPr>
        <w:tc>
          <w:tcPr>
            <w:tcW w:w="1581" w:type="dxa"/>
            <w:tcBorders>
              <w:top w:val="single" w:sz="6" w:space="0" w:color="000000"/>
              <w:left w:val="single" w:sz="8" w:space="0" w:color="000000"/>
              <w:bottom w:val="single" w:sz="6" w:space="0" w:color="000000"/>
              <w:right w:val="single" w:sz="6" w:space="0" w:color="000000"/>
            </w:tcBorders>
            <w:vAlign w:val="center"/>
          </w:tcPr>
          <w:p w:rsidR="005D6408" w:rsidRDefault="005D6408" w:rsidP="005D6408">
            <w:pPr>
              <w:rPr>
                <w:rFonts w:ascii="Arial" w:hAnsi="Arial" w:cs="Arial"/>
                <w:rtl/>
              </w:rPr>
            </w:pPr>
            <w:r>
              <w:rPr>
                <w:rFonts w:ascii="Arial" w:hAnsi="Arial" w:cs="Arial" w:hint="cs"/>
                <w:rtl/>
              </w:rPr>
              <w:t>בית-ג'אן</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819</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618</w:t>
            </w:r>
          </w:p>
        </w:tc>
        <w:tc>
          <w:tcPr>
            <w:tcW w:w="1554" w:type="dxa"/>
            <w:tcBorders>
              <w:top w:val="single" w:sz="6" w:space="0" w:color="000000"/>
              <w:left w:val="single" w:sz="6" w:space="0" w:color="000000"/>
              <w:bottom w:val="single" w:sz="6" w:space="0" w:color="000000"/>
              <w:right w:val="single" w:sz="6" w:space="0" w:color="000000"/>
            </w:tcBorders>
            <w:vAlign w:val="center"/>
          </w:tcPr>
          <w:p w:rsidR="005D6408" w:rsidRPr="00841010" w:rsidRDefault="005D6408" w:rsidP="005D6408">
            <w:pPr>
              <w:jc w:val="center"/>
              <w:rPr>
                <w:rFonts w:ascii="Arial" w:hAnsi="Arial" w:cs="Arial"/>
              </w:rPr>
            </w:pPr>
            <w:r>
              <w:rPr>
                <w:rFonts w:ascii="Arial" w:hAnsi="Arial" w:cs="Arial" w:hint="cs"/>
                <w:rtl/>
              </w:rPr>
              <w:t>24.56%</w:t>
            </w:r>
          </w:p>
        </w:tc>
        <w:tc>
          <w:tcPr>
            <w:tcW w:w="1554" w:type="dxa"/>
            <w:tcBorders>
              <w:top w:val="single" w:sz="6" w:space="0" w:color="000000"/>
              <w:left w:val="single" w:sz="6" w:space="0" w:color="000000"/>
              <w:bottom w:val="single" w:sz="6" w:space="0" w:color="000000"/>
              <w:right w:val="nil"/>
            </w:tcBorders>
            <w:vAlign w:val="center"/>
          </w:tcPr>
          <w:p w:rsidR="005D6408" w:rsidRPr="00841010" w:rsidRDefault="005D6408" w:rsidP="005D6408">
            <w:pPr>
              <w:jc w:val="center"/>
              <w:rPr>
                <w:rFonts w:ascii="Arial" w:hAnsi="Arial" w:cs="Arial"/>
              </w:rPr>
            </w:pPr>
            <w:r>
              <w:rPr>
                <w:rFonts w:ascii="Arial" w:hAnsi="Arial" w:cs="Arial" w:hint="cs"/>
                <w:rtl/>
              </w:rPr>
              <w:t>21.40%</w:t>
            </w:r>
          </w:p>
        </w:tc>
      </w:tr>
      <w:tr w:rsidR="005D6408" w:rsidRPr="002201D9" w:rsidTr="005D6408">
        <w:trPr>
          <w:trHeight w:val="615"/>
          <w:tblCellSpacing w:w="0" w:type="dxa"/>
        </w:trPr>
        <w:tc>
          <w:tcPr>
            <w:tcW w:w="1581" w:type="dxa"/>
            <w:tcBorders>
              <w:top w:val="single" w:sz="6" w:space="0" w:color="000000"/>
              <w:left w:val="single" w:sz="8" w:space="0" w:color="000000"/>
              <w:bottom w:val="single" w:sz="8" w:space="0" w:color="000000"/>
              <w:right w:val="single" w:sz="6" w:space="0" w:color="000000"/>
            </w:tcBorders>
            <w:vAlign w:val="center"/>
          </w:tcPr>
          <w:p w:rsidR="005D6408" w:rsidRPr="00B22A5C" w:rsidRDefault="005D6408" w:rsidP="005D6408">
            <w:pPr>
              <w:rPr>
                <w:rFonts w:ascii="Arial" w:hAnsi="Arial" w:cs="Arial"/>
                <w:b/>
                <w:bCs/>
                <w:rtl/>
              </w:rPr>
            </w:pPr>
            <w:r w:rsidRPr="00B22A5C">
              <w:rPr>
                <w:rFonts w:ascii="Arial" w:hAnsi="Arial" w:cs="Arial" w:hint="cs"/>
                <w:b/>
                <w:bCs/>
                <w:rtl/>
              </w:rPr>
              <w:t>סה"כ</w:t>
            </w:r>
          </w:p>
        </w:tc>
        <w:tc>
          <w:tcPr>
            <w:tcW w:w="1554" w:type="dxa"/>
            <w:tcBorders>
              <w:top w:val="single" w:sz="6" w:space="0" w:color="000000"/>
              <w:left w:val="single" w:sz="6" w:space="0" w:color="000000"/>
              <w:bottom w:val="single" w:sz="8" w:space="0" w:color="000000"/>
              <w:right w:val="single" w:sz="6" w:space="0" w:color="000000"/>
            </w:tcBorders>
            <w:vAlign w:val="center"/>
          </w:tcPr>
          <w:p w:rsidR="005D6408" w:rsidRPr="00E05D40" w:rsidRDefault="005D6408" w:rsidP="005D6408">
            <w:pPr>
              <w:jc w:val="center"/>
              <w:rPr>
                <w:b/>
                <w:bCs/>
                <w:sz w:val="28"/>
                <w:szCs w:val="28"/>
              </w:rPr>
            </w:pPr>
            <w:r>
              <w:rPr>
                <w:rFonts w:hint="cs"/>
                <w:b/>
                <w:bCs/>
                <w:sz w:val="28"/>
                <w:szCs w:val="28"/>
                <w:rtl/>
              </w:rPr>
              <w:t>9,324</w:t>
            </w:r>
          </w:p>
        </w:tc>
        <w:tc>
          <w:tcPr>
            <w:tcW w:w="1554" w:type="dxa"/>
            <w:tcBorders>
              <w:top w:val="single" w:sz="6" w:space="0" w:color="000000"/>
              <w:left w:val="single" w:sz="6" w:space="0" w:color="000000"/>
              <w:bottom w:val="single" w:sz="8" w:space="0" w:color="000000"/>
              <w:right w:val="single" w:sz="6" w:space="0" w:color="000000"/>
            </w:tcBorders>
            <w:vAlign w:val="center"/>
          </w:tcPr>
          <w:p w:rsidR="005D6408" w:rsidRPr="00E05D40" w:rsidRDefault="005D6408" w:rsidP="005D6408">
            <w:pPr>
              <w:jc w:val="center"/>
              <w:rPr>
                <w:b/>
                <w:bCs/>
                <w:sz w:val="28"/>
                <w:szCs w:val="28"/>
              </w:rPr>
            </w:pPr>
            <w:r>
              <w:rPr>
                <w:rFonts w:hint="cs"/>
                <w:b/>
                <w:bCs/>
                <w:sz w:val="28"/>
                <w:szCs w:val="28"/>
                <w:rtl/>
              </w:rPr>
              <w:t>7,563</w:t>
            </w:r>
          </w:p>
        </w:tc>
        <w:tc>
          <w:tcPr>
            <w:tcW w:w="1554" w:type="dxa"/>
            <w:tcBorders>
              <w:top w:val="single" w:sz="6" w:space="0" w:color="000000"/>
              <w:left w:val="single" w:sz="6" w:space="0" w:color="000000"/>
              <w:bottom w:val="single" w:sz="8" w:space="0" w:color="000000"/>
              <w:right w:val="single" w:sz="6" w:space="0" w:color="000000"/>
            </w:tcBorders>
            <w:vAlign w:val="center"/>
          </w:tcPr>
          <w:p w:rsidR="005D6408" w:rsidRPr="00E05D40" w:rsidRDefault="005D6408" w:rsidP="005D6408">
            <w:pPr>
              <w:jc w:val="center"/>
              <w:rPr>
                <w:b/>
                <w:bCs/>
                <w:sz w:val="28"/>
                <w:szCs w:val="28"/>
              </w:rPr>
            </w:pPr>
            <w:r>
              <w:rPr>
                <w:rFonts w:hint="cs"/>
                <w:b/>
                <w:bCs/>
                <w:sz w:val="28"/>
                <w:szCs w:val="28"/>
                <w:rtl/>
              </w:rPr>
              <w:t>18.89%</w:t>
            </w:r>
          </w:p>
        </w:tc>
        <w:tc>
          <w:tcPr>
            <w:tcW w:w="1554" w:type="dxa"/>
            <w:tcBorders>
              <w:top w:val="single" w:sz="6" w:space="0" w:color="000000"/>
              <w:left w:val="single" w:sz="6" w:space="0" w:color="000000"/>
              <w:bottom w:val="single" w:sz="8" w:space="0" w:color="000000"/>
              <w:right w:val="nil"/>
            </w:tcBorders>
            <w:vAlign w:val="center"/>
          </w:tcPr>
          <w:p w:rsidR="005D6408" w:rsidRPr="00E05D40" w:rsidRDefault="005D6408" w:rsidP="005D6408">
            <w:pPr>
              <w:jc w:val="center"/>
              <w:rPr>
                <w:b/>
                <w:bCs/>
                <w:sz w:val="28"/>
                <w:szCs w:val="28"/>
              </w:rPr>
            </w:pPr>
            <w:r>
              <w:rPr>
                <w:rFonts w:hint="cs"/>
                <w:b/>
                <w:bCs/>
                <w:sz w:val="28"/>
                <w:szCs w:val="28"/>
                <w:rtl/>
              </w:rPr>
              <w:t>16.62%</w:t>
            </w:r>
          </w:p>
        </w:tc>
      </w:tr>
    </w:tbl>
    <w:p w:rsidR="00050B2C" w:rsidRDefault="00050B2C" w:rsidP="00050B2C">
      <w:pPr>
        <w:spacing w:line="360" w:lineRule="auto"/>
        <w:outlineLvl w:val="0"/>
        <w:rPr>
          <w:rFonts w:ascii="Arial" w:hAnsi="Arial" w:cs="Arial"/>
          <w:b/>
          <w:bCs/>
          <w:u w:val="single"/>
          <w:rtl/>
        </w:rPr>
      </w:pPr>
    </w:p>
    <w:p w:rsidR="00050B2C" w:rsidRDefault="00050B2C" w:rsidP="00050B2C">
      <w:pPr>
        <w:spacing w:line="360" w:lineRule="auto"/>
        <w:outlineLvl w:val="0"/>
        <w:rPr>
          <w:rFonts w:ascii="Arial" w:hAnsi="Arial" w:cs="Arial"/>
          <w:b/>
          <w:bCs/>
          <w:u w:val="single"/>
          <w:rtl/>
        </w:rPr>
      </w:pPr>
    </w:p>
    <w:p w:rsidR="00050B2C" w:rsidRDefault="00050B2C" w:rsidP="00050B2C">
      <w:pPr>
        <w:spacing w:line="360" w:lineRule="auto"/>
        <w:outlineLvl w:val="0"/>
        <w:rPr>
          <w:rFonts w:ascii="Arial" w:hAnsi="Arial" w:cs="Arial"/>
          <w:b/>
          <w:bCs/>
          <w:u w:val="single"/>
          <w:rtl/>
        </w:rPr>
      </w:pPr>
    </w:p>
    <w:p w:rsidR="00050B2C" w:rsidRDefault="00050B2C"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Default="00EB1A8A" w:rsidP="00050B2C">
      <w:pPr>
        <w:spacing w:line="360" w:lineRule="auto"/>
        <w:outlineLvl w:val="0"/>
        <w:rPr>
          <w:rFonts w:ascii="Arial" w:hAnsi="Arial" w:cs="Arial"/>
          <w:b/>
          <w:bCs/>
          <w:u w:val="single"/>
          <w:rtl/>
        </w:rPr>
      </w:pPr>
    </w:p>
    <w:p w:rsidR="00EB1A8A" w:rsidRPr="00050B2C" w:rsidRDefault="00EB1A8A" w:rsidP="00050B2C">
      <w:pPr>
        <w:spacing w:line="360" w:lineRule="auto"/>
        <w:outlineLvl w:val="0"/>
        <w:rPr>
          <w:rFonts w:ascii="Arial" w:hAnsi="Arial" w:cs="Arial"/>
          <w:b/>
          <w:bCs/>
          <w:u w:val="single"/>
        </w:rPr>
      </w:pPr>
    </w:p>
    <w:p w:rsidR="00050B2C" w:rsidRDefault="00050B2C" w:rsidP="00050B2C">
      <w:pPr>
        <w:pStyle w:val="aa"/>
        <w:bidi/>
        <w:spacing w:line="360" w:lineRule="auto"/>
        <w:ind w:left="1848"/>
        <w:outlineLvl w:val="0"/>
        <w:rPr>
          <w:rFonts w:ascii="Arial" w:hAnsi="Arial" w:cs="Arial"/>
          <w:b/>
          <w:bCs/>
          <w:u w:val="single"/>
          <w:rtl/>
        </w:rPr>
      </w:pPr>
    </w:p>
    <w:p w:rsidR="00050B2C" w:rsidRDefault="00050B2C" w:rsidP="00050B2C">
      <w:pPr>
        <w:pStyle w:val="aa"/>
        <w:bidi/>
        <w:spacing w:line="360" w:lineRule="auto"/>
        <w:ind w:left="1848"/>
        <w:outlineLvl w:val="0"/>
        <w:rPr>
          <w:rFonts w:ascii="Arial" w:hAnsi="Arial" w:cs="Arial"/>
          <w:b/>
          <w:bCs/>
          <w:u w:val="single"/>
          <w:rtl/>
        </w:rPr>
      </w:pPr>
    </w:p>
    <w:p w:rsidR="00050B2C" w:rsidRDefault="00050B2C" w:rsidP="00050B2C">
      <w:pPr>
        <w:pStyle w:val="aa"/>
        <w:bidi/>
        <w:spacing w:line="360" w:lineRule="auto"/>
        <w:ind w:left="1848"/>
        <w:outlineLvl w:val="0"/>
        <w:rPr>
          <w:rFonts w:ascii="Arial" w:hAnsi="Arial" w:cs="Arial"/>
          <w:b/>
          <w:bCs/>
          <w:u w:val="single"/>
          <w:rtl/>
        </w:rPr>
      </w:pPr>
    </w:p>
    <w:p w:rsidR="00050B2C" w:rsidRDefault="00050B2C" w:rsidP="00050B2C">
      <w:pPr>
        <w:pStyle w:val="aa"/>
        <w:bidi/>
        <w:spacing w:line="360" w:lineRule="auto"/>
        <w:ind w:left="1848"/>
        <w:outlineLvl w:val="0"/>
        <w:rPr>
          <w:rFonts w:ascii="Arial" w:hAnsi="Arial" w:cs="Arial"/>
          <w:b/>
          <w:bCs/>
          <w:u w:val="single"/>
          <w:rtl/>
        </w:rPr>
      </w:pPr>
    </w:p>
    <w:p w:rsidR="00FF2C38" w:rsidRPr="00050B2C" w:rsidRDefault="003A512C" w:rsidP="006141D7">
      <w:pPr>
        <w:tabs>
          <w:tab w:val="left" w:pos="1106"/>
        </w:tabs>
        <w:spacing w:line="360" w:lineRule="auto"/>
        <w:jc w:val="both"/>
        <w:rPr>
          <w:rFonts w:ascii="Arial" w:hAnsi="Arial" w:cs="Arial"/>
          <w:b/>
          <w:bCs/>
        </w:rPr>
      </w:pPr>
      <w:r>
        <w:rPr>
          <w:rFonts w:ascii="Arial" w:hAnsi="Arial" w:cs="Arial" w:hint="cs"/>
          <w:rtl/>
        </w:rPr>
        <w:tab/>
      </w:r>
    </w:p>
    <w:p w:rsidR="00FF2C38" w:rsidRPr="00FF2C38" w:rsidRDefault="00FF2C38" w:rsidP="006141D7">
      <w:pPr>
        <w:pStyle w:val="aa"/>
        <w:numPr>
          <w:ilvl w:val="0"/>
          <w:numId w:val="28"/>
        </w:numPr>
        <w:tabs>
          <w:tab w:val="left" w:pos="1106"/>
        </w:tabs>
        <w:bidi/>
        <w:spacing w:line="360" w:lineRule="auto"/>
        <w:jc w:val="both"/>
        <w:rPr>
          <w:rFonts w:ascii="Arial" w:hAnsi="Arial" w:cs="Arial"/>
          <w:b/>
          <w:bCs/>
          <w:rtl/>
        </w:rPr>
      </w:pPr>
      <w:r w:rsidRPr="00FF2C38">
        <w:rPr>
          <w:rFonts w:ascii="Arial" w:hAnsi="Arial" w:cs="Arial" w:hint="cs"/>
          <w:b/>
          <w:bCs/>
          <w:u w:val="single"/>
          <w:rtl/>
        </w:rPr>
        <w:t xml:space="preserve">גביה בשנת 2015 (אלפי ₪) </w:t>
      </w:r>
    </w:p>
    <w:p w:rsidR="00FF2C38" w:rsidRDefault="00FF2C38" w:rsidP="00FF2C38">
      <w:pPr>
        <w:spacing w:line="360" w:lineRule="auto"/>
        <w:jc w:val="both"/>
        <w:outlineLvl w:val="0"/>
        <w:rPr>
          <w:rFonts w:ascii="Arial" w:hAnsi="Arial" w:cs="Arial"/>
          <w:b/>
          <w:bCs/>
          <w:u w:val="single"/>
          <w:rtl/>
        </w:rPr>
      </w:pPr>
    </w:p>
    <w:tbl>
      <w:tblPr>
        <w:bidiVisual/>
        <w:tblW w:w="7497" w:type="dxa"/>
        <w:tblCellSpacing w:w="0" w:type="dxa"/>
        <w:tblInd w:w="923" w:type="dxa"/>
        <w:tblLayout w:type="fixed"/>
        <w:tblCellMar>
          <w:left w:w="0" w:type="dxa"/>
          <w:right w:w="0" w:type="dxa"/>
        </w:tblCellMar>
        <w:tblLook w:val="0000" w:firstRow="0" w:lastRow="0" w:firstColumn="0" w:lastColumn="0" w:noHBand="0" w:noVBand="0"/>
      </w:tblPr>
      <w:tblGrid>
        <w:gridCol w:w="1886"/>
        <w:gridCol w:w="1291"/>
        <w:gridCol w:w="1201"/>
        <w:gridCol w:w="1275"/>
        <w:gridCol w:w="993"/>
        <w:gridCol w:w="851"/>
      </w:tblGrid>
      <w:tr w:rsidR="006141D7" w:rsidRPr="00841010" w:rsidTr="006141D7">
        <w:trPr>
          <w:trHeight w:val="75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rPr>
                <w:rFonts w:ascii="Arial" w:hAnsi="Arial" w:cs="Arial"/>
                <w:b/>
                <w:bCs/>
                <w:u w:val="single"/>
                <w:rtl/>
              </w:rPr>
            </w:pPr>
            <w:r w:rsidRPr="00841010">
              <w:rPr>
                <w:rFonts w:ascii="Arial" w:hAnsi="Arial" w:cs="Arial"/>
                <w:b/>
                <w:bCs/>
                <w:rtl/>
              </w:rPr>
              <w:t xml:space="preserve">           </w:t>
            </w:r>
            <w:r>
              <w:rPr>
                <w:rFonts w:ascii="Arial" w:hAnsi="Arial" w:cs="Arial" w:hint="cs"/>
                <w:b/>
                <w:bCs/>
                <w:u w:val="single"/>
                <w:rtl/>
              </w:rPr>
              <w:t>פרטים</w:t>
            </w:r>
          </w:p>
          <w:p w:rsidR="006141D7" w:rsidRPr="002D08D4" w:rsidRDefault="006141D7" w:rsidP="006141D7">
            <w:pPr>
              <w:rPr>
                <w:rFonts w:ascii="Arial" w:hAnsi="Arial" w:cs="Arial"/>
                <w:b/>
                <w:bCs/>
                <w:u w:val="single"/>
              </w:rPr>
            </w:pPr>
            <w:r w:rsidRPr="002D08D4">
              <w:rPr>
                <w:rFonts w:ascii="Arial" w:hAnsi="Arial" w:cs="Arial" w:hint="cs"/>
                <w:b/>
                <w:bCs/>
                <w:u w:val="single"/>
                <w:rtl/>
              </w:rPr>
              <w:t>הרשות</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b/>
                <w:bCs/>
                <w:u w:val="single"/>
                <w:rtl/>
              </w:rPr>
              <w:t>חיוב מים שוטף 2015</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b/>
                <w:bCs/>
                <w:u w:val="single"/>
                <w:rtl/>
              </w:rPr>
              <w:t>גביה שוטף</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b/>
                <w:bCs/>
                <w:u w:val="single"/>
                <w:rtl/>
              </w:rPr>
              <w:t>גביה פיגורים</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b/>
                <w:bCs/>
                <w:u w:val="single"/>
                <w:rtl/>
              </w:rPr>
              <w:t>סה"כ גביה</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Pr="00841010" w:rsidRDefault="006141D7" w:rsidP="006141D7">
            <w:pPr>
              <w:jc w:val="center"/>
              <w:rPr>
                <w:rFonts w:ascii="Arial" w:hAnsi="Arial" w:cs="Arial"/>
              </w:rPr>
            </w:pPr>
            <w:r>
              <w:rPr>
                <w:rFonts w:ascii="Arial" w:hAnsi="Arial" w:cs="Arial" w:hint="cs"/>
                <w:b/>
                <w:bCs/>
                <w:u w:val="single"/>
                <w:rtl/>
              </w:rPr>
              <w:t xml:space="preserve">אחוז גביה שוטף </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rtl/>
              </w:rPr>
              <w:t>צפת</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23,023</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21,205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2,216</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23,421</w:t>
            </w:r>
          </w:p>
        </w:tc>
        <w:tc>
          <w:tcPr>
            <w:tcW w:w="85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92%</w:t>
            </w:r>
          </w:p>
        </w:tc>
      </w:tr>
      <w:tr w:rsidR="006141D7" w:rsidRPr="002201D9" w:rsidTr="006141D7">
        <w:trPr>
          <w:trHeight w:val="42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rtl/>
              </w:rPr>
              <w:t>טובא-זנגריה</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4,237</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3,342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1,224</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4,566</w:t>
            </w:r>
          </w:p>
        </w:tc>
        <w:tc>
          <w:tcPr>
            <w:tcW w:w="85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79%</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rtl/>
              </w:rPr>
              <w:t>חצור- הגלילית</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6,626</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6,290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288</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6,578</w:t>
            </w:r>
          </w:p>
        </w:tc>
        <w:tc>
          <w:tcPr>
            <w:tcW w:w="85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95%</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rtl/>
              </w:rPr>
              <w:t>יסוד המעלה</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1,185</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1,116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79</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1,195</w:t>
            </w:r>
          </w:p>
        </w:tc>
        <w:tc>
          <w:tcPr>
            <w:tcW w:w="85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94%</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Pr="00841010" w:rsidRDefault="006141D7" w:rsidP="006141D7">
            <w:pPr>
              <w:jc w:val="center"/>
              <w:rPr>
                <w:rFonts w:ascii="Arial" w:hAnsi="Arial" w:cs="Arial"/>
              </w:rPr>
            </w:pPr>
            <w:r>
              <w:rPr>
                <w:rFonts w:ascii="Arial" w:hAnsi="Arial" w:cs="Arial" w:hint="cs"/>
                <w:rtl/>
              </w:rPr>
              <w:t>גוש-חלב</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1,981</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1,745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132</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1,877</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88%</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ראמה</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4,189</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3,539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463</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4,002</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84%</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מג'אר</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10,182</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8,692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1,503</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10,195</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85%</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סאג'ור</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2,131</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1,805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377</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2,182</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85%</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פסוטה</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1,742</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1,482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222</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1,704</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85%</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פקיעין</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2,710</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2,545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164</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2,709</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94%</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עילבון</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3,480</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3,349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305</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3,654</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96%</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חורפיש</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3,121</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2,899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272</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3,171</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93%</w:t>
            </w:r>
          </w:p>
        </w:tc>
      </w:tr>
      <w:tr w:rsidR="006141D7" w:rsidRPr="002201D9" w:rsidTr="006141D7">
        <w:trPr>
          <w:trHeight w:val="570"/>
          <w:tblCellSpacing w:w="0" w:type="dxa"/>
        </w:trPr>
        <w:tc>
          <w:tcPr>
            <w:tcW w:w="1886"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Arial" w:hAnsi="Arial" w:cs="Arial"/>
                <w:rtl/>
              </w:rPr>
            </w:pPr>
            <w:r>
              <w:rPr>
                <w:rFonts w:ascii="Arial" w:hAnsi="Arial" w:cs="Arial" w:hint="cs"/>
                <w:rtl/>
              </w:rPr>
              <w:t>בית-ג'אן</w:t>
            </w:r>
          </w:p>
        </w:tc>
        <w:tc>
          <w:tcPr>
            <w:tcW w:w="129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5,003</w:t>
            </w:r>
          </w:p>
        </w:tc>
        <w:tc>
          <w:tcPr>
            <w:tcW w:w="1201"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rPr>
                <w:rFonts w:ascii="Calibri" w:hAnsi="Calibri" w:cs="David"/>
                <w:color w:val="000000"/>
                <w:sz w:val="28"/>
                <w:szCs w:val="28"/>
              </w:rPr>
            </w:pPr>
            <w:r>
              <w:rPr>
                <w:rFonts w:ascii="Calibri" w:hAnsi="Calibri" w:cs="David" w:hint="cs"/>
                <w:color w:val="000000"/>
                <w:sz w:val="28"/>
                <w:szCs w:val="28"/>
                <w:rtl/>
              </w:rPr>
              <w:t xml:space="preserve">    4,504 </w:t>
            </w:r>
          </w:p>
        </w:tc>
        <w:tc>
          <w:tcPr>
            <w:tcW w:w="1275"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420</w:t>
            </w:r>
          </w:p>
        </w:tc>
        <w:tc>
          <w:tcPr>
            <w:tcW w:w="993" w:type="dxa"/>
            <w:tcBorders>
              <w:top w:val="single" w:sz="6" w:space="0" w:color="000000"/>
              <w:left w:val="single" w:sz="6" w:space="0" w:color="000000"/>
              <w:bottom w:val="single" w:sz="6" w:space="0" w:color="000000"/>
              <w:right w:val="single" w:sz="6" w:space="0" w:color="000000"/>
            </w:tcBorders>
            <w:vAlign w:val="center"/>
          </w:tcPr>
          <w:p w:rsidR="006141D7" w:rsidRDefault="006141D7" w:rsidP="006141D7">
            <w:pPr>
              <w:jc w:val="center"/>
              <w:rPr>
                <w:rFonts w:ascii="Calibri" w:hAnsi="Calibri" w:cs="David"/>
                <w:color w:val="000000"/>
                <w:sz w:val="28"/>
                <w:szCs w:val="28"/>
              </w:rPr>
            </w:pPr>
            <w:r>
              <w:rPr>
                <w:rFonts w:ascii="Calibri" w:hAnsi="Calibri" w:cs="David" w:hint="cs"/>
                <w:color w:val="000000"/>
                <w:sz w:val="28"/>
                <w:szCs w:val="28"/>
                <w:rtl/>
              </w:rPr>
              <w:t>4,924</w:t>
            </w:r>
          </w:p>
        </w:tc>
        <w:tc>
          <w:tcPr>
            <w:tcW w:w="851" w:type="dxa"/>
            <w:tcBorders>
              <w:top w:val="single" w:sz="6" w:space="0" w:color="000000"/>
              <w:left w:val="single" w:sz="6" w:space="0" w:color="000000"/>
              <w:bottom w:val="single" w:sz="6" w:space="0" w:color="000000"/>
              <w:right w:val="single" w:sz="6" w:space="0" w:color="4D4D4D"/>
            </w:tcBorders>
            <w:vAlign w:val="center"/>
          </w:tcPr>
          <w:p w:rsidR="006141D7" w:rsidRDefault="006141D7" w:rsidP="006141D7">
            <w:pPr>
              <w:bidi w:val="0"/>
              <w:jc w:val="center"/>
              <w:rPr>
                <w:rFonts w:ascii="Arial" w:hAnsi="Arial" w:cs="Arial"/>
                <w:color w:val="000000"/>
                <w:sz w:val="22"/>
                <w:szCs w:val="22"/>
              </w:rPr>
            </w:pPr>
            <w:r>
              <w:rPr>
                <w:rFonts w:ascii="Arial" w:hAnsi="Arial" w:cs="Arial"/>
                <w:color w:val="000000"/>
                <w:sz w:val="22"/>
                <w:szCs w:val="22"/>
              </w:rPr>
              <w:t>90%</w:t>
            </w:r>
          </w:p>
        </w:tc>
      </w:tr>
      <w:tr w:rsidR="006141D7" w:rsidRPr="002201D9" w:rsidTr="006141D7">
        <w:trPr>
          <w:trHeight w:val="570"/>
          <w:tblCellSpacing w:w="0" w:type="dxa"/>
        </w:trPr>
        <w:tc>
          <w:tcPr>
            <w:tcW w:w="1886" w:type="dxa"/>
            <w:tcBorders>
              <w:top w:val="single" w:sz="6" w:space="0" w:color="000000"/>
              <w:left w:val="single" w:sz="6" w:space="0" w:color="000000"/>
              <w:bottom w:val="single" w:sz="18" w:space="0" w:color="000000"/>
              <w:right w:val="single" w:sz="6" w:space="0" w:color="000000"/>
            </w:tcBorders>
            <w:vAlign w:val="center"/>
          </w:tcPr>
          <w:p w:rsidR="006141D7" w:rsidRPr="007248AE" w:rsidRDefault="006141D7" w:rsidP="006141D7">
            <w:pPr>
              <w:jc w:val="center"/>
              <w:rPr>
                <w:rFonts w:ascii="Arial" w:hAnsi="Arial" w:cs="Arial"/>
                <w:b/>
                <w:bCs/>
                <w:rtl/>
              </w:rPr>
            </w:pPr>
            <w:r w:rsidRPr="007248AE">
              <w:rPr>
                <w:rFonts w:ascii="Arial" w:hAnsi="Arial" w:cs="Arial" w:hint="cs"/>
                <w:b/>
                <w:bCs/>
                <w:rtl/>
              </w:rPr>
              <w:t>סה"כ</w:t>
            </w:r>
          </w:p>
        </w:tc>
        <w:tc>
          <w:tcPr>
            <w:tcW w:w="1291" w:type="dxa"/>
            <w:tcBorders>
              <w:top w:val="single" w:sz="6" w:space="0" w:color="000000"/>
              <w:left w:val="single" w:sz="6" w:space="0" w:color="000000"/>
              <w:bottom w:val="single" w:sz="18" w:space="0" w:color="000000"/>
              <w:right w:val="single" w:sz="6" w:space="0" w:color="000000"/>
            </w:tcBorders>
            <w:vAlign w:val="center"/>
          </w:tcPr>
          <w:p w:rsidR="006141D7" w:rsidRPr="007248AE" w:rsidRDefault="006141D7" w:rsidP="006141D7">
            <w:pPr>
              <w:jc w:val="center"/>
              <w:rPr>
                <w:rFonts w:ascii="Calibri" w:hAnsi="Calibri" w:cs="David"/>
                <w:b/>
                <w:bCs/>
                <w:color w:val="000000"/>
                <w:sz w:val="28"/>
                <w:szCs w:val="28"/>
              </w:rPr>
            </w:pPr>
            <w:r w:rsidRPr="007248AE">
              <w:rPr>
                <w:rFonts w:ascii="Calibri" w:hAnsi="Calibri" w:cs="David" w:hint="cs"/>
                <w:b/>
                <w:bCs/>
                <w:color w:val="000000"/>
                <w:sz w:val="28"/>
                <w:szCs w:val="28"/>
                <w:rtl/>
              </w:rPr>
              <w:t>69,609</w:t>
            </w:r>
          </w:p>
        </w:tc>
        <w:tc>
          <w:tcPr>
            <w:tcW w:w="1201" w:type="dxa"/>
            <w:tcBorders>
              <w:top w:val="single" w:sz="6" w:space="0" w:color="000000"/>
              <w:left w:val="single" w:sz="6" w:space="0" w:color="000000"/>
              <w:bottom w:val="single" w:sz="18" w:space="0" w:color="000000"/>
              <w:right w:val="single" w:sz="6" w:space="0" w:color="000000"/>
            </w:tcBorders>
            <w:vAlign w:val="center"/>
          </w:tcPr>
          <w:p w:rsidR="006141D7" w:rsidRPr="007248AE" w:rsidRDefault="006141D7" w:rsidP="006141D7">
            <w:pPr>
              <w:rPr>
                <w:rFonts w:ascii="Calibri" w:hAnsi="Calibri" w:cs="David"/>
                <w:b/>
                <w:bCs/>
                <w:color w:val="000000"/>
                <w:sz w:val="28"/>
                <w:szCs w:val="28"/>
              </w:rPr>
            </w:pPr>
            <w:r w:rsidRPr="007248AE">
              <w:rPr>
                <w:rFonts w:ascii="Calibri" w:hAnsi="Calibri" w:cs="David" w:hint="cs"/>
                <w:b/>
                <w:bCs/>
                <w:color w:val="000000"/>
                <w:sz w:val="28"/>
                <w:szCs w:val="28"/>
                <w:rtl/>
              </w:rPr>
              <w:t xml:space="preserve">  62,513 </w:t>
            </w:r>
          </w:p>
        </w:tc>
        <w:tc>
          <w:tcPr>
            <w:tcW w:w="1275" w:type="dxa"/>
            <w:tcBorders>
              <w:top w:val="single" w:sz="6" w:space="0" w:color="000000"/>
              <w:left w:val="single" w:sz="6" w:space="0" w:color="000000"/>
              <w:bottom w:val="single" w:sz="18" w:space="0" w:color="000000"/>
              <w:right w:val="single" w:sz="6" w:space="0" w:color="000000"/>
            </w:tcBorders>
            <w:vAlign w:val="center"/>
          </w:tcPr>
          <w:p w:rsidR="006141D7" w:rsidRPr="007248AE" w:rsidRDefault="006141D7" w:rsidP="006141D7">
            <w:pPr>
              <w:jc w:val="center"/>
              <w:rPr>
                <w:rFonts w:ascii="Calibri" w:hAnsi="Calibri" w:cs="David"/>
                <w:b/>
                <w:bCs/>
                <w:color w:val="000000"/>
                <w:sz w:val="28"/>
                <w:szCs w:val="28"/>
              </w:rPr>
            </w:pPr>
            <w:r w:rsidRPr="007248AE">
              <w:rPr>
                <w:rFonts w:ascii="Calibri" w:hAnsi="Calibri" w:cs="David" w:hint="cs"/>
                <w:b/>
                <w:bCs/>
                <w:color w:val="000000"/>
                <w:sz w:val="28"/>
                <w:szCs w:val="28"/>
                <w:rtl/>
              </w:rPr>
              <w:t>7,664</w:t>
            </w:r>
          </w:p>
        </w:tc>
        <w:tc>
          <w:tcPr>
            <w:tcW w:w="993" w:type="dxa"/>
            <w:tcBorders>
              <w:top w:val="single" w:sz="6" w:space="0" w:color="000000"/>
              <w:left w:val="single" w:sz="6" w:space="0" w:color="000000"/>
              <w:bottom w:val="single" w:sz="18" w:space="0" w:color="000000"/>
              <w:right w:val="single" w:sz="6" w:space="0" w:color="000000"/>
            </w:tcBorders>
            <w:vAlign w:val="center"/>
          </w:tcPr>
          <w:p w:rsidR="006141D7" w:rsidRPr="007248AE" w:rsidRDefault="006141D7" w:rsidP="006141D7">
            <w:pPr>
              <w:jc w:val="center"/>
              <w:rPr>
                <w:rFonts w:ascii="Calibri" w:hAnsi="Calibri" w:cs="David"/>
                <w:b/>
                <w:bCs/>
                <w:color w:val="000000"/>
                <w:sz w:val="28"/>
                <w:szCs w:val="28"/>
              </w:rPr>
            </w:pPr>
            <w:r w:rsidRPr="007248AE">
              <w:rPr>
                <w:rFonts w:ascii="Calibri" w:hAnsi="Calibri" w:cs="David" w:hint="cs"/>
                <w:b/>
                <w:bCs/>
                <w:color w:val="000000"/>
                <w:sz w:val="28"/>
                <w:szCs w:val="28"/>
                <w:rtl/>
              </w:rPr>
              <w:t>70,177</w:t>
            </w:r>
          </w:p>
        </w:tc>
        <w:tc>
          <w:tcPr>
            <w:tcW w:w="851" w:type="dxa"/>
            <w:tcBorders>
              <w:top w:val="single" w:sz="6" w:space="0" w:color="000000"/>
              <w:left w:val="single" w:sz="6" w:space="0" w:color="000000"/>
              <w:bottom w:val="single" w:sz="18" w:space="0" w:color="000000"/>
              <w:right w:val="single" w:sz="6" w:space="0" w:color="4D4D4D"/>
            </w:tcBorders>
            <w:vAlign w:val="center"/>
          </w:tcPr>
          <w:p w:rsidR="006141D7" w:rsidRPr="007248AE" w:rsidRDefault="006141D7" w:rsidP="006141D7">
            <w:pPr>
              <w:bidi w:val="0"/>
              <w:jc w:val="center"/>
              <w:rPr>
                <w:rFonts w:ascii="Arial" w:hAnsi="Arial" w:cs="Arial"/>
                <w:b/>
                <w:bCs/>
                <w:color w:val="000000"/>
                <w:sz w:val="22"/>
                <w:szCs w:val="22"/>
              </w:rPr>
            </w:pPr>
            <w:r w:rsidRPr="007248AE">
              <w:rPr>
                <w:rFonts w:ascii="Arial" w:hAnsi="Arial" w:cs="Arial"/>
                <w:b/>
                <w:bCs/>
                <w:color w:val="000000"/>
                <w:sz w:val="22"/>
                <w:szCs w:val="22"/>
              </w:rPr>
              <w:t>90%</w:t>
            </w:r>
          </w:p>
        </w:tc>
      </w:tr>
    </w:tbl>
    <w:p w:rsidR="009E57B2" w:rsidRDefault="006E309D" w:rsidP="003A512C">
      <w:pPr>
        <w:spacing w:line="360" w:lineRule="auto"/>
        <w:ind w:left="768"/>
        <w:outlineLvl w:val="0"/>
        <w:rPr>
          <w:rFonts w:ascii="Arial" w:hAnsi="Arial" w:cs="Arial"/>
          <w:u w:val="single"/>
          <w:rtl/>
        </w:rPr>
      </w:pPr>
      <w:r>
        <w:rPr>
          <w:rFonts w:ascii="Arial" w:hAnsi="Arial" w:cs="Arial"/>
          <w:u w:val="single"/>
          <w:rtl/>
        </w:rPr>
        <w:br w:type="page"/>
      </w:r>
    </w:p>
    <w:p w:rsidR="00CA3D7E" w:rsidRPr="00212394" w:rsidRDefault="00CA3D7E" w:rsidP="00212394">
      <w:pPr>
        <w:pStyle w:val="aa"/>
        <w:numPr>
          <w:ilvl w:val="0"/>
          <w:numId w:val="28"/>
        </w:numPr>
        <w:bidi/>
        <w:spacing w:line="360" w:lineRule="auto"/>
        <w:outlineLvl w:val="0"/>
        <w:rPr>
          <w:rFonts w:ascii="Arial" w:hAnsi="Arial" w:cs="Arial"/>
          <w:b/>
          <w:bCs/>
          <w:u w:val="single"/>
        </w:rPr>
      </w:pPr>
      <w:r w:rsidRPr="00212394">
        <w:rPr>
          <w:rFonts w:ascii="Arial" w:hAnsi="Arial" w:cs="Arial" w:hint="cs"/>
          <w:b/>
          <w:bCs/>
          <w:u w:val="single"/>
          <w:rtl/>
        </w:rPr>
        <w:t>מספר הצרכנים של החברה בשנת 201</w:t>
      </w:r>
      <w:r w:rsidR="00212394" w:rsidRPr="00212394">
        <w:rPr>
          <w:rFonts w:ascii="Arial" w:hAnsi="Arial" w:cs="Arial" w:hint="cs"/>
          <w:b/>
          <w:bCs/>
          <w:u w:val="single"/>
          <w:rtl/>
        </w:rPr>
        <w:t>5</w:t>
      </w:r>
    </w:p>
    <w:p w:rsidR="00CA3D7E" w:rsidRPr="00EA62F3" w:rsidRDefault="00CA3D7E" w:rsidP="00CA3D7E">
      <w:pPr>
        <w:pStyle w:val="aa"/>
        <w:bidi/>
        <w:spacing w:line="360" w:lineRule="auto"/>
        <w:outlineLvl w:val="0"/>
        <w:rPr>
          <w:rFonts w:ascii="Arial" w:hAnsi="Arial" w:cs="Arial"/>
          <w:b/>
          <w:bCs/>
        </w:rPr>
      </w:pPr>
    </w:p>
    <w:tbl>
      <w:tblPr>
        <w:bidiVisual/>
        <w:tblW w:w="6194"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823"/>
        <w:gridCol w:w="951"/>
        <w:gridCol w:w="1360"/>
      </w:tblGrid>
      <w:tr w:rsidR="00CA3D7E" w:rsidRPr="006C4D63" w:rsidTr="00CA3D7E">
        <w:trPr>
          <w:trHeight w:val="276"/>
        </w:trPr>
        <w:tc>
          <w:tcPr>
            <w:tcW w:w="1060" w:type="dxa"/>
            <w:shd w:val="clear" w:color="auto" w:fill="A6A6A6" w:themeFill="background1" w:themeFillShade="A6"/>
            <w:noWrap/>
            <w:vAlign w:val="bottom"/>
            <w:hideMark/>
          </w:tcPr>
          <w:p w:rsidR="00CA3D7E" w:rsidRPr="006C4D63" w:rsidRDefault="00CA3D7E" w:rsidP="00050B2C">
            <w:pPr>
              <w:jc w:val="center"/>
              <w:rPr>
                <w:rFonts w:ascii="Arial" w:hAnsi="Arial" w:cs="David"/>
                <w:b/>
                <w:bCs/>
              </w:rPr>
            </w:pPr>
            <w:r w:rsidRPr="006C4D63">
              <w:rPr>
                <w:rFonts w:ascii="Arial" w:hAnsi="Arial" w:cs="David"/>
                <w:b/>
                <w:bCs/>
                <w:rtl/>
              </w:rPr>
              <w:t xml:space="preserve">סוג משתמש </w:t>
            </w:r>
          </w:p>
        </w:tc>
        <w:tc>
          <w:tcPr>
            <w:tcW w:w="2823" w:type="dxa"/>
            <w:shd w:val="clear" w:color="auto" w:fill="A6A6A6" w:themeFill="background1" w:themeFillShade="A6"/>
            <w:noWrap/>
            <w:vAlign w:val="bottom"/>
            <w:hideMark/>
          </w:tcPr>
          <w:p w:rsidR="00CA3D7E" w:rsidRPr="006C4D63" w:rsidRDefault="00CA3D7E" w:rsidP="00050B2C">
            <w:pPr>
              <w:bidi w:val="0"/>
              <w:jc w:val="center"/>
              <w:rPr>
                <w:rFonts w:ascii="Arial" w:hAnsi="Arial" w:cs="David"/>
                <w:b/>
                <w:bCs/>
              </w:rPr>
            </w:pPr>
            <w:r w:rsidRPr="006C4D63">
              <w:rPr>
                <w:rFonts w:ascii="Arial" w:hAnsi="Arial" w:cs="David"/>
                <w:b/>
                <w:bCs/>
              </w:rPr>
              <w:t xml:space="preserve"> </w:t>
            </w:r>
          </w:p>
        </w:tc>
        <w:tc>
          <w:tcPr>
            <w:tcW w:w="951" w:type="dxa"/>
            <w:shd w:val="clear" w:color="auto" w:fill="A6A6A6" w:themeFill="background1" w:themeFillShade="A6"/>
            <w:noWrap/>
            <w:vAlign w:val="bottom"/>
            <w:hideMark/>
          </w:tcPr>
          <w:p w:rsidR="00CA3D7E" w:rsidRPr="006C4D63" w:rsidRDefault="00CA3D7E" w:rsidP="00050B2C">
            <w:pPr>
              <w:jc w:val="center"/>
              <w:rPr>
                <w:rFonts w:ascii="Arial" w:hAnsi="Arial" w:cs="David"/>
                <w:b/>
                <w:bCs/>
              </w:rPr>
            </w:pPr>
            <w:r w:rsidRPr="006C4D63">
              <w:rPr>
                <w:rFonts w:ascii="Arial" w:hAnsi="Arial" w:cs="David"/>
                <w:b/>
                <w:bCs/>
                <w:rtl/>
              </w:rPr>
              <w:t xml:space="preserve">צרכנים </w:t>
            </w:r>
          </w:p>
        </w:tc>
        <w:tc>
          <w:tcPr>
            <w:tcW w:w="1360" w:type="dxa"/>
            <w:shd w:val="clear" w:color="auto" w:fill="A6A6A6" w:themeFill="background1" w:themeFillShade="A6"/>
            <w:noWrap/>
            <w:vAlign w:val="bottom"/>
            <w:hideMark/>
          </w:tcPr>
          <w:p w:rsidR="00CA3D7E" w:rsidRPr="006C4D63" w:rsidRDefault="00CA3D7E" w:rsidP="00050B2C">
            <w:pPr>
              <w:jc w:val="center"/>
              <w:rPr>
                <w:rFonts w:ascii="Arial" w:hAnsi="Arial" w:cs="David"/>
                <w:b/>
                <w:bCs/>
              </w:rPr>
            </w:pPr>
            <w:r w:rsidRPr="006C4D63">
              <w:rPr>
                <w:rFonts w:ascii="Arial" w:hAnsi="Arial" w:cs="David"/>
                <w:b/>
                <w:bCs/>
                <w:rtl/>
              </w:rPr>
              <w:t xml:space="preserve">צרכני מינימום </w:t>
            </w: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צריכה במגורים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tl/>
              </w:rPr>
            </w:pPr>
            <w:r>
              <w:rPr>
                <w:rFonts w:ascii="Arial" w:hAnsi="Arial" w:cs="Arial" w:hint="cs"/>
                <w:color w:val="000000"/>
                <w:rtl/>
              </w:rPr>
              <w:t>29,825</w:t>
            </w:r>
          </w:p>
        </w:tc>
        <w:tc>
          <w:tcPr>
            <w:tcW w:w="1360"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1</w:t>
            </w:r>
            <w:r w:rsidR="00212394">
              <w:rPr>
                <w:rFonts w:ascii="Arial" w:hAnsi="Arial" w:cs="Arial" w:hint="cs"/>
                <w:color w:val="000000"/>
                <w:rtl/>
              </w:rPr>
              <w:t>,</w:t>
            </w:r>
            <w:r>
              <w:rPr>
                <w:rFonts w:ascii="Arial" w:hAnsi="Arial" w:cs="Arial"/>
                <w:color w:val="000000"/>
              </w:rPr>
              <w:t>721</w:t>
            </w: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2</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חינוך</w:t>
            </w:r>
            <w:r w:rsidR="00EB1A8A">
              <w:rPr>
                <w:rFonts w:ascii="Arial" w:hAnsi="Arial" w:cs="Arial" w:hint="cs"/>
                <w:color w:val="000000"/>
                <w:rtl/>
              </w:rPr>
              <w:t xml:space="preserve"> </w:t>
            </w:r>
            <w:r w:rsidRPr="006C4D63">
              <w:rPr>
                <w:rFonts w:ascii="Arial" w:hAnsi="Arial" w:cs="Arial"/>
                <w:color w:val="000000"/>
                <w:rtl/>
              </w:rPr>
              <w:t>+</w:t>
            </w:r>
            <w:r w:rsidR="00EB1A8A">
              <w:rPr>
                <w:rFonts w:ascii="Arial" w:hAnsi="Arial" w:cs="Arial" w:hint="cs"/>
                <w:color w:val="000000"/>
                <w:rtl/>
              </w:rPr>
              <w:t xml:space="preserve"> </w:t>
            </w:r>
            <w:r w:rsidRPr="006C4D63">
              <w:rPr>
                <w:rFonts w:ascii="Arial" w:hAnsi="Arial" w:cs="Arial"/>
                <w:color w:val="000000"/>
                <w:rtl/>
              </w:rPr>
              <w:t xml:space="preserve">אוניברסיטאות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462</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3</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ספורט,</w:t>
            </w:r>
            <w:r>
              <w:rPr>
                <w:rFonts w:ascii="Arial" w:hAnsi="Arial" w:cs="Arial" w:hint="cs"/>
                <w:color w:val="000000"/>
                <w:rtl/>
              </w:rPr>
              <w:t xml:space="preserve"> </w:t>
            </w:r>
            <w:r w:rsidRPr="006C4D63">
              <w:rPr>
                <w:rFonts w:ascii="Arial" w:hAnsi="Arial" w:cs="Arial"/>
                <w:color w:val="000000"/>
                <w:rtl/>
              </w:rPr>
              <w:t>ב.</w:t>
            </w:r>
            <w:r w:rsidR="00EB1A8A">
              <w:rPr>
                <w:rFonts w:ascii="Arial" w:hAnsi="Arial" w:cs="Arial" w:hint="cs"/>
                <w:color w:val="000000"/>
                <w:rtl/>
              </w:rPr>
              <w:t xml:space="preserve"> </w:t>
            </w:r>
            <w:r w:rsidRPr="006C4D63">
              <w:rPr>
                <w:rFonts w:ascii="Arial" w:hAnsi="Arial" w:cs="Arial"/>
                <w:color w:val="000000"/>
                <w:rtl/>
              </w:rPr>
              <w:t>שחיה,</w:t>
            </w:r>
            <w:r>
              <w:rPr>
                <w:rFonts w:ascii="Arial" w:hAnsi="Arial" w:cs="Arial" w:hint="cs"/>
                <w:color w:val="000000"/>
                <w:rtl/>
              </w:rPr>
              <w:t xml:space="preserve"> </w:t>
            </w:r>
            <w:r w:rsidRPr="006C4D63">
              <w:rPr>
                <w:rFonts w:ascii="Arial" w:hAnsi="Arial" w:cs="Arial"/>
                <w:color w:val="000000"/>
                <w:rtl/>
              </w:rPr>
              <w:t>ח.</w:t>
            </w:r>
            <w:r w:rsidR="00EB1A8A">
              <w:rPr>
                <w:rFonts w:ascii="Arial" w:hAnsi="Arial" w:cs="Arial" w:hint="cs"/>
                <w:color w:val="000000"/>
                <w:rtl/>
              </w:rPr>
              <w:t xml:space="preserve"> </w:t>
            </w:r>
            <w:r w:rsidRPr="006C4D63">
              <w:rPr>
                <w:rFonts w:ascii="Arial" w:hAnsi="Arial" w:cs="Arial"/>
                <w:color w:val="000000"/>
                <w:rtl/>
              </w:rPr>
              <w:t xml:space="preserve">הים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3</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4</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ג.</w:t>
            </w:r>
            <w:r w:rsidR="00EB1A8A">
              <w:rPr>
                <w:rFonts w:ascii="Arial" w:hAnsi="Arial" w:cs="Arial" w:hint="cs"/>
                <w:color w:val="000000"/>
                <w:rtl/>
              </w:rPr>
              <w:t xml:space="preserve"> </w:t>
            </w:r>
            <w:r w:rsidRPr="006C4D63">
              <w:rPr>
                <w:rFonts w:ascii="Arial" w:hAnsi="Arial" w:cs="Arial"/>
                <w:color w:val="000000"/>
                <w:rtl/>
              </w:rPr>
              <w:t>ציבורי</w:t>
            </w:r>
            <w:r>
              <w:rPr>
                <w:rFonts w:ascii="Arial" w:hAnsi="Arial" w:cs="Arial" w:hint="cs"/>
                <w:color w:val="000000"/>
                <w:rtl/>
              </w:rPr>
              <w:t xml:space="preserve"> </w:t>
            </w:r>
            <w:r w:rsidRPr="006C4D63">
              <w:rPr>
                <w:rFonts w:ascii="Arial" w:hAnsi="Arial" w:cs="Arial"/>
                <w:color w:val="000000"/>
                <w:rtl/>
              </w:rPr>
              <w:t xml:space="preserve">רשות מקומית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196</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5</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מוסדות רשות מקומית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155</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6</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בתי חולים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49</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3C15DF" w:rsidRPr="006C4D63" w:rsidTr="00CA3D7E">
        <w:trPr>
          <w:trHeight w:val="276"/>
        </w:trPr>
        <w:tc>
          <w:tcPr>
            <w:tcW w:w="1060" w:type="dxa"/>
            <w:shd w:val="clear" w:color="auto" w:fill="auto"/>
            <w:noWrap/>
            <w:vAlign w:val="bottom"/>
          </w:tcPr>
          <w:p w:rsidR="003C15DF" w:rsidRPr="006C4D63" w:rsidRDefault="003C15DF" w:rsidP="00050B2C">
            <w:pPr>
              <w:bidi w:val="0"/>
              <w:jc w:val="right"/>
              <w:rPr>
                <w:rFonts w:ascii="Arial" w:hAnsi="Arial" w:cs="Arial"/>
                <w:color w:val="000000"/>
              </w:rPr>
            </w:pPr>
          </w:p>
        </w:tc>
        <w:tc>
          <w:tcPr>
            <w:tcW w:w="2823" w:type="dxa"/>
            <w:shd w:val="clear" w:color="auto" w:fill="auto"/>
            <w:noWrap/>
            <w:vAlign w:val="bottom"/>
          </w:tcPr>
          <w:p w:rsidR="003C15DF" w:rsidRPr="006C4D63" w:rsidRDefault="003C15DF" w:rsidP="00050B2C">
            <w:pPr>
              <w:rPr>
                <w:rFonts w:ascii="Arial" w:hAnsi="Arial" w:cs="Arial"/>
                <w:color w:val="000000"/>
                <w:rtl/>
              </w:rPr>
            </w:pPr>
          </w:p>
        </w:tc>
        <w:tc>
          <w:tcPr>
            <w:tcW w:w="951" w:type="dxa"/>
            <w:shd w:val="clear" w:color="auto" w:fill="auto"/>
            <w:noWrap/>
            <w:vAlign w:val="bottom"/>
          </w:tcPr>
          <w:p w:rsidR="003C15DF" w:rsidRDefault="003C15DF" w:rsidP="003C15DF">
            <w:pPr>
              <w:bidi w:val="0"/>
              <w:jc w:val="center"/>
              <w:rPr>
                <w:rFonts w:ascii="Arial" w:hAnsi="Arial" w:cs="Arial"/>
                <w:color w:val="000000"/>
              </w:rPr>
            </w:pPr>
          </w:p>
        </w:tc>
        <w:tc>
          <w:tcPr>
            <w:tcW w:w="1360" w:type="dxa"/>
            <w:shd w:val="clear" w:color="auto" w:fill="auto"/>
            <w:noWrap/>
            <w:vAlign w:val="bottom"/>
          </w:tcPr>
          <w:p w:rsidR="003C15DF" w:rsidRDefault="003C15DF"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7</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בתי מלון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0</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8</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מסחר ומלאכה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1001</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9</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בטחון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49</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10</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בניה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968</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11</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בתי מרחץ ומקוואות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45</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12</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תעשיה בהקצבה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22</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13</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חקלאות בהקצבה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429</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14</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הספקה לאחרים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504</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15</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ביוב בלבד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69</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CA3D7E">
        <w:trPr>
          <w:trHeight w:val="276"/>
        </w:trPr>
        <w:tc>
          <w:tcPr>
            <w:tcW w:w="1060" w:type="dxa"/>
            <w:shd w:val="clear" w:color="auto" w:fill="auto"/>
            <w:noWrap/>
            <w:vAlign w:val="bottom"/>
            <w:hideMark/>
          </w:tcPr>
          <w:p w:rsidR="00CA3D7E" w:rsidRPr="006C4D63" w:rsidRDefault="00CA3D7E" w:rsidP="00050B2C">
            <w:pPr>
              <w:bidi w:val="0"/>
              <w:jc w:val="right"/>
              <w:rPr>
                <w:rFonts w:ascii="Arial" w:hAnsi="Arial" w:cs="Arial"/>
                <w:color w:val="000000"/>
              </w:rPr>
            </w:pPr>
            <w:r w:rsidRPr="006C4D63">
              <w:rPr>
                <w:rFonts w:ascii="Arial" w:hAnsi="Arial" w:cs="Arial"/>
                <w:color w:val="000000"/>
              </w:rPr>
              <w:t>16</w:t>
            </w:r>
          </w:p>
        </w:tc>
        <w:tc>
          <w:tcPr>
            <w:tcW w:w="2823" w:type="dxa"/>
            <w:shd w:val="clear" w:color="auto" w:fill="auto"/>
            <w:noWrap/>
            <w:vAlign w:val="bottom"/>
            <w:hideMark/>
          </w:tcPr>
          <w:p w:rsidR="00CA3D7E" w:rsidRPr="006C4D63" w:rsidRDefault="00CA3D7E" w:rsidP="00050B2C">
            <w:pPr>
              <w:rPr>
                <w:rFonts w:ascii="Arial" w:hAnsi="Arial" w:cs="Arial"/>
                <w:color w:val="000000"/>
              </w:rPr>
            </w:pPr>
            <w:r w:rsidRPr="006C4D63">
              <w:rPr>
                <w:rFonts w:ascii="Arial" w:hAnsi="Arial" w:cs="Arial"/>
                <w:color w:val="000000"/>
                <w:rtl/>
              </w:rPr>
              <w:t xml:space="preserve">מים -הספקה עצמית </w:t>
            </w:r>
          </w:p>
        </w:tc>
        <w:tc>
          <w:tcPr>
            <w:tcW w:w="951" w:type="dxa"/>
            <w:shd w:val="clear" w:color="auto" w:fill="auto"/>
            <w:noWrap/>
            <w:vAlign w:val="bottom"/>
          </w:tcPr>
          <w:p w:rsidR="00CA3D7E" w:rsidRPr="006C4D63" w:rsidRDefault="00F737E0" w:rsidP="003C15DF">
            <w:pPr>
              <w:bidi w:val="0"/>
              <w:jc w:val="center"/>
              <w:rPr>
                <w:rFonts w:ascii="Arial" w:hAnsi="Arial" w:cs="Arial"/>
                <w:color w:val="000000"/>
              </w:rPr>
            </w:pPr>
            <w:r>
              <w:rPr>
                <w:rFonts w:ascii="Arial" w:hAnsi="Arial" w:cs="Arial"/>
                <w:color w:val="000000"/>
              </w:rPr>
              <w:t>22</w:t>
            </w: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F737E0">
        <w:trPr>
          <w:trHeight w:val="276"/>
        </w:trPr>
        <w:tc>
          <w:tcPr>
            <w:tcW w:w="1060" w:type="dxa"/>
            <w:shd w:val="clear" w:color="auto" w:fill="auto"/>
            <w:noWrap/>
            <w:vAlign w:val="bottom"/>
            <w:hideMark/>
          </w:tcPr>
          <w:p w:rsidR="00CA3D7E" w:rsidRPr="006C4D63" w:rsidRDefault="00CA3D7E" w:rsidP="00050B2C">
            <w:pPr>
              <w:bidi w:val="0"/>
              <w:rPr>
                <w:rFonts w:ascii="Arial" w:hAnsi="Arial" w:cs="Arial"/>
                <w:color w:val="000000"/>
              </w:rPr>
            </w:pPr>
          </w:p>
        </w:tc>
        <w:tc>
          <w:tcPr>
            <w:tcW w:w="2823" w:type="dxa"/>
            <w:shd w:val="clear" w:color="auto" w:fill="auto"/>
            <w:noWrap/>
            <w:vAlign w:val="bottom"/>
            <w:hideMark/>
          </w:tcPr>
          <w:p w:rsidR="00CA3D7E" w:rsidRPr="006C4D63" w:rsidRDefault="00CA3D7E" w:rsidP="00050B2C">
            <w:pPr>
              <w:bidi w:val="0"/>
              <w:rPr>
                <w:rFonts w:ascii="Arial" w:hAnsi="Arial" w:cs="Arial"/>
                <w:color w:val="000000"/>
              </w:rPr>
            </w:pPr>
          </w:p>
        </w:tc>
        <w:tc>
          <w:tcPr>
            <w:tcW w:w="951" w:type="dxa"/>
            <w:shd w:val="clear" w:color="auto" w:fill="auto"/>
            <w:noWrap/>
            <w:vAlign w:val="bottom"/>
          </w:tcPr>
          <w:p w:rsidR="00CA3D7E" w:rsidRPr="006C4D63" w:rsidRDefault="00CA3D7E" w:rsidP="003C15DF">
            <w:pPr>
              <w:bidi w:val="0"/>
              <w:jc w:val="center"/>
              <w:rPr>
                <w:rFonts w:ascii="Arial" w:hAnsi="Arial" w:cs="Arial"/>
                <w:color w:val="000000"/>
              </w:rPr>
            </w:pPr>
          </w:p>
        </w:tc>
        <w:tc>
          <w:tcPr>
            <w:tcW w:w="1360" w:type="dxa"/>
            <w:shd w:val="clear" w:color="auto" w:fill="auto"/>
            <w:noWrap/>
            <w:vAlign w:val="bottom"/>
          </w:tcPr>
          <w:p w:rsidR="00CA3D7E" w:rsidRPr="006C4D63" w:rsidRDefault="00CA3D7E" w:rsidP="003C15DF">
            <w:pPr>
              <w:bidi w:val="0"/>
              <w:jc w:val="center"/>
              <w:rPr>
                <w:rFonts w:ascii="Arial" w:hAnsi="Arial" w:cs="Arial"/>
                <w:color w:val="000000"/>
              </w:rPr>
            </w:pPr>
          </w:p>
        </w:tc>
      </w:tr>
      <w:tr w:rsidR="00CA3D7E" w:rsidRPr="006C4D63" w:rsidTr="00F737E0">
        <w:trPr>
          <w:trHeight w:val="121"/>
        </w:trPr>
        <w:tc>
          <w:tcPr>
            <w:tcW w:w="1060" w:type="dxa"/>
            <w:shd w:val="clear" w:color="auto" w:fill="auto"/>
            <w:noWrap/>
            <w:vAlign w:val="bottom"/>
            <w:hideMark/>
          </w:tcPr>
          <w:p w:rsidR="00CA3D7E" w:rsidRPr="003C15DF" w:rsidRDefault="00CA3D7E" w:rsidP="00050B2C">
            <w:pPr>
              <w:bidi w:val="0"/>
              <w:jc w:val="right"/>
              <w:rPr>
                <w:rFonts w:ascii="Arial" w:hAnsi="Arial" w:cs="Arial"/>
                <w:b/>
                <w:bCs/>
                <w:color w:val="000000"/>
                <w:u w:val="single"/>
              </w:rPr>
            </w:pPr>
            <w:r w:rsidRPr="003C15DF">
              <w:rPr>
                <w:rFonts w:ascii="Arial" w:hAnsi="Arial" w:cs="Arial"/>
                <w:b/>
                <w:bCs/>
                <w:color w:val="000000"/>
                <w:u w:val="single"/>
              </w:rPr>
              <w:t xml:space="preserve"> </w:t>
            </w:r>
            <w:r w:rsidRPr="003C15DF">
              <w:rPr>
                <w:rFonts w:ascii="Arial" w:hAnsi="Arial" w:cs="Arial" w:hint="cs"/>
                <w:b/>
                <w:bCs/>
                <w:color w:val="000000"/>
                <w:u w:val="single"/>
                <w:rtl/>
              </w:rPr>
              <w:t>סה"כ</w:t>
            </w:r>
          </w:p>
        </w:tc>
        <w:tc>
          <w:tcPr>
            <w:tcW w:w="2823" w:type="dxa"/>
            <w:shd w:val="clear" w:color="auto" w:fill="auto"/>
            <w:noWrap/>
            <w:vAlign w:val="bottom"/>
            <w:hideMark/>
          </w:tcPr>
          <w:p w:rsidR="00CA3D7E" w:rsidRPr="003C15DF" w:rsidRDefault="00CA3D7E" w:rsidP="00050B2C">
            <w:pPr>
              <w:rPr>
                <w:rFonts w:ascii="Arial" w:hAnsi="Arial" w:cs="Arial"/>
                <w:color w:val="000000"/>
                <w:u w:val="single"/>
              </w:rPr>
            </w:pPr>
          </w:p>
        </w:tc>
        <w:tc>
          <w:tcPr>
            <w:tcW w:w="951" w:type="dxa"/>
            <w:shd w:val="clear" w:color="auto" w:fill="auto"/>
            <w:noWrap/>
            <w:vAlign w:val="bottom"/>
          </w:tcPr>
          <w:p w:rsidR="00CA3D7E" w:rsidRPr="003C15DF" w:rsidRDefault="006141D7" w:rsidP="003C15DF">
            <w:pPr>
              <w:bidi w:val="0"/>
              <w:jc w:val="center"/>
              <w:rPr>
                <w:rFonts w:ascii="Arial" w:hAnsi="Arial" w:cs="Arial"/>
                <w:b/>
                <w:bCs/>
                <w:color w:val="000000"/>
                <w:u w:val="single"/>
              </w:rPr>
            </w:pPr>
            <w:r>
              <w:rPr>
                <w:rFonts w:ascii="Arial" w:hAnsi="Arial" w:cs="Arial"/>
                <w:b/>
                <w:bCs/>
                <w:color w:val="000000"/>
                <w:u w:val="single"/>
              </w:rPr>
              <w:t>33,799</w:t>
            </w:r>
          </w:p>
        </w:tc>
        <w:tc>
          <w:tcPr>
            <w:tcW w:w="1360" w:type="dxa"/>
            <w:shd w:val="clear" w:color="auto" w:fill="auto"/>
            <w:noWrap/>
            <w:vAlign w:val="bottom"/>
          </w:tcPr>
          <w:p w:rsidR="00CA3D7E" w:rsidRPr="003C15DF" w:rsidRDefault="00CA3D7E" w:rsidP="003C15DF">
            <w:pPr>
              <w:bidi w:val="0"/>
              <w:jc w:val="center"/>
              <w:rPr>
                <w:rFonts w:ascii="Arial" w:hAnsi="Arial" w:cs="Arial"/>
                <w:b/>
                <w:bCs/>
                <w:color w:val="000000"/>
                <w:u w:val="single"/>
              </w:rPr>
            </w:pPr>
          </w:p>
        </w:tc>
      </w:tr>
    </w:tbl>
    <w:p w:rsidR="00CA3D7E" w:rsidRDefault="00CA3D7E" w:rsidP="00CA3D7E">
      <w:pPr>
        <w:pStyle w:val="aa"/>
        <w:bidi/>
        <w:spacing w:line="360" w:lineRule="auto"/>
        <w:ind w:left="1128"/>
        <w:outlineLvl w:val="0"/>
        <w:rPr>
          <w:rFonts w:ascii="Arial" w:hAnsi="Arial" w:cs="Arial"/>
          <w:u w:val="single"/>
          <w:rtl/>
        </w:rPr>
      </w:pPr>
    </w:p>
    <w:p w:rsidR="00CB18C6" w:rsidRDefault="00CB18C6" w:rsidP="00CB18C6">
      <w:pPr>
        <w:pStyle w:val="aa"/>
        <w:bidi/>
        <w:spacing w:line="360" w:lineRule="auto"/>
        <w:ind w:left="1128"/>
        <w:outlineLvl w:val="0"/>
        <w:rPr>
          <w:rFonts w:ascii="Arial" w:hAnsi="Arial" w:cs="Arial"/>
          <w:u w:val="single"/>
          <w:rtl/>
        </w:rPr>
      </w:pPr>
    </w:p>
    <w:p w:rsidR="00CB18C6" w:rsidRDefault="00CB18C6" w:rsidP="00CB18C6">
      <w:pPr>
        <w:pStyle w:val="aa"/>
        <w:bidi/>
        <w:spacing w:line="360" w:lineRule="auto"/>
        <w:ind w:left="1128"/>
        <w:outlineLvl w:val="0"/>
        <w:rPr>
          <w:rFonts w:ascii="Arial" w:hAnsi="Arial" w:cs="Arial"/>
          <w:u w:val="single"/>
        </w:rPr>
      </w:pPr>
    </w:p>
    <w:p w:rsidR="003A3255" w:rsidRPr="00AC5DE4" w:rsidRDefault="003A3255" w:rsidP="00FF2C38">
      <w:pPr>
        <w:pStyle w:val="aa"/>
        <w:numPr>
          <w:ilvl w:val="0"/>
          <w:numId w:val="28"/>
        </w:numPr>
        <w:bidi/>
        <w:spacing w:line="360" w:lineRule="auto"/>
        <w:outlineLvl w:val="0"/>
        <w:rPr>
          <w:rFonts w:ascii="Arial" w:hAnsi="Arial" w:cs="Arial"/>
          <w:b/>
          <w:bCs/>
          <w:u w:val="single"/>
          <w:rtl/>
        </w:rPr>
      </w:pPr>
      <w:r w:rsidRPr="00AC5DE4">
        <w:rPr>
          <w:rFonts w:ascii="Arial" w:hAnsi="Arial" w:cs="Arial" w:hint="cs"/>
          <w:b/>
          <w:bCs/>
          <w:u w:val="single"/>
          <w:rtl/>
        </w:rPr>
        <w:t>השלכות סביבתיות של פעילות החברה</w:t>
      </w:r>
    </w:p>
    <w:p w:rsidR="00AC5DE4" w:rsidRDefault="00AC5DE4" w:rsidP="001756C5">
      <w:pPr>
        <w:pStyle w:val="aa"/>
        <w:bidi/>
        <w:spacing w:line="360" w:lineRule="auto"/>
        <w:ind w:left="1128"/>
        <w:jc w:val="both"/>
        <w:outlineLvl w:val="0"/>
        <w:rPr>
          <w:rFonts w:ascii="Arial" w:hAnsi="Arial" w:cs="Arial"/>
          <w:b/>
          <w:bCs/>
          <w:u w:val="single"/>
          <w:rtl/>
        </w:rPr>
      </w:pPr>
    </w:p>
    <w:p w:rsidR="001756C5" w:rsidRPr="001756C5" w:rsidRDefault="001756C5" w:rsidP="00AC5DE4">
      <w:pPr>
        <w:pStyle w:val="aa"/>
        <w:bidi/>
        <w:spacing w:line="360" w:lineRule="auto"/>
        <w:ind w:left="1128"/>
        <w:jc w:val="both"/>
        <w:outlineLvl w:val="0"/>
        <w:rPr>
          <w:rFonts w:ascii="Arial" w:hAnsi="Arial" w:cs="David"/>
          <w:sz w:val="26"/>
          <w:szCs w:val="26"/>
          <w:rtl/>
        </w:rPr>
      </w:pPr>
      <w:r w:rsidRPr="001756C5">
        <w:rPr>
          <w:rFonts w:ascii="Arial" w:hAnsi="Arial" w:cs="Arial"/>
          <w:b/>
          <w:bCs/>
          <w:u w:val="single"/>
          <w:rtl/>
        </w:rPr>
        <w:t xml:space="preserve">מגזר </w:t>
      </w:r>
      <w:r w:rsidRPr="001756C5">
        <w:rPr>
          <w:rFonts w:ascii="Arial" w:hAnsi="Arial" w:cs="Arial" w:hint="cs"/>
          <w:b/>
          <w:bCs/>
          <w:u w:val="single"/>
          <w:rtl/>
        </w:rPr>
        <w:t>הביוב</w:t>
      </w:r>
      <w:r w:rsidRPr="001756C5">
        <w:rPr>
          <w:rFonts w:ascii="Arial" w:hAnsi="Arial" w:cs="David" w:hint="cs"/>
          <w:sz w:val="26"/>
          <w:szCs w:val="26"/>
          <w:rtl/>
        </w:rPr>
        <w:t xml:space="preserve"> </w:t>
      </w:r>
    </w:p>
    <w:p w:rsidR="001756C5" w:rsidRPr="001756C5" w:rsidRDefault="001756C5" w:rsidP="001756C5">
      <w:pPr>
        <w:pStyle w:val="aa"/>
        <w:bidi/>
        <w:spacing w:line="360" w:lineRule="auto"/>
        <w:ind w:left="1128"/>
        <w:jc w:val="both"/>
        <w:rPr>
          <w:rFonts w:ascii="Arial" w:hAnsi="Arial" w:cs="Arial"/>
          <w:rtl/>
        </w:rPr>
      </w:pPr>
      <w:r w:rsidRPr="001756C5">
        <w:rPr>
          <w:rFonts w:ascii="Arial" w:hAnsi="Arial" w:cs="Arial" w:hint="cs"/>
          <w:rtl/>
        </w:rPr>
        <w:t>החברה אחראית על איסוף השפכים בתחומי הרשויות בהן היא פועלת וכן מתורמי שפכים נוספים מהסביבה, הולכתם למכוני הטיהור וטיהורם. כן היא אחראית על אחזקה שוטפת של מערכת הביוב וביצוע השקעות בתשתיות של מערכות הביוב.</w:t>
      </w:r>
    </w:p>
    <w:p w:rsidR="001756C5" w:rsidRDefault="001756C5" w:rsidP="001756C5">
      <w:pPr>
        <w:pStyle w:val="aa"/>
        <w:bidi/>
        <w:spacing w:line="360" w:lineRule="auto"/>
        <w:ind w:left="1128"/>
        <w:jc w:val="both"/>
        <w:rPr>
          <w:rFonts w:ascii="Arial" w:hAnsi="Arial" w:cs="Arial"/>
          <w:rtl/>
        </w:rPr>
      </w:pPr>
      <w:r w:rsidRPr="001756C5">
        <w:rPr>
          <w:rFonts w:ascii="Arial" w:hAnsi="Arial" w:cs="Arial" w:hint="cs"/>
          <w:u w:val="single"/>
          <w:rtl/>
        </w:rPr>
        <w:t>נכסי מערכת הביוב והשקעות בפיתוח</w:t>
      </w:r>
      <w:r w:rsidRPr="001756C5">
        <w:rPr>
          <w:rFonts w:ascii="Arial" w:hAnsi="Arial" w:cs="David" w:hint="cs"/>
          <w:sz w:val="26"/>
          <w:szCs w:val="26"/>
          <w:rtl/>
        </w:rPr>
        <w:t xml:space="preserve"> </w:t>
      </w:r>
      <w:r w:rsidRPr="001756C5">
        <w:rPr>
          <w:rFonts w:ascii="Arial" w:hAnsi="Arial" w:cs="David"/>
          <w:sz w:val="26"/>
          <w:szCs w:val="26"/>
          <w:rtl/>
        </w:rPr>
        <w:t>–</w:t>
      </w:r>
      <w:r w:rsidRPr="001756C5">
        <w:rPr>
          <w:rFonts w:ascii="Arial" w:hAnsi="Arial" w:cs="David" w:hint="cs"/>
          <w:sz w:val="26"/>
          <w:szCs w:val="26"/>
          <w:rtl/>
        </w:rPr>
        <w:t xml:space="preserve"> </w:t>
      </w:r>
      <w:r w:rsidRPr="001756C5">
        <w:rPr>
          <w:rFonts w:ascii="Arial" w:hAnsi="Arial" w:cs="Arial" w:hint="cs"/>
          <w:rtl/>
        </w:rPr>
        <w:t>עם תחילת פעילות החברה, החברה רכשה מהרשויות בהן היא פועלת נכסים וזכויות וקבלה על עצמה התחייבויות הנגזרות מהפעילות שלה במגזר הביוב. באחריות החברה לבצע תחזוקה שוטפת של מערכת הביוב ברשויות בהן החברה פועלת ולפתח את מערכת הביוב בהתאם לתוכנית אב, שאושרה על ידי ועדה סטטוטורית במשרד הפנים.</w:t>
      </w:r>
    </w:p>
    <w:p w:rsidR="00C03788" w:rsidRDefault="00C03788" w:rsidP="00C03788">
      <w:pPr>
        <w:pStyle w:val="aa"/>
        <w:bidi/>
        <w:spacing w:line="360" w:lineRule="auto"/>
        <w:ind w:left="1128"/>
        <w:jc w:val="both"/>
        <w:rPr>
          <w:rFonts w:ascii="Arial" w:hAnsi="Arial" w:cs="Arial"/>
          <w:rtl/>
        </w:rPr>
      </w:pPr>
    </w:p>
    <w:p w:rsidR="00C03788" w:rsidRPr="001756C5" w:rsidRDefault="00C03788" w:rsidP="00C03788">
      <w:pPr>
        <w:pStyle w:val="aa"/>
        <w:bidi/>
        <w:spacing w:line="360" w:lineRule="auto"/>
        <w:ind w:left="1128"/>
        <w:jc w:val="both"/>
        <w:rPr>
          <w:rFonts w:ascii="Arial" w:hAnsi="Arial" w:cs="Arial"/>
          <w:rtl/>
        </w:rPr>
      </w:pPr>
    </w:p>
    <w:p w:rsidR="00727761" w:rsidRPr="00AC5DE4" w:rsidRDefault="00C102E2" w:rsidP="001756C5">
      <w:pPr>
        <w:spacing w:line="360" w:lineRule="auto"/>
        <w:ind w:left="768" w:firstLine="360"/>
        <w:outlineLvl w:val="0"/>
        <w:rPr>
          <w:rFonts w:ascii="Arial" w:hAnsi="Arial" w:cs="Arial"/>
          <w:b/>
          <w:bCs/>
          <w:rtl/>
        </w:rPr>
      </w:pPr>
      <w:r w:rsidRPr="00AC5DE4">
        <w:rPr>
          <w:rFonts w:ascii="Arial" w:hAnsi="Arial" w:cs="Arial" w:hint="cs"/>
          <w:b/>
          <w:bCs/>
          <w:u w:val="single"/>
          <w:rtl/>
        </w:rPr>
        <w:t>מכוני טיהור שפכים</w:t>
      </w:r>
    </w:p>
    <w:p w:rsidR="00CB18C6" w:rsidRDefault="00CB18C6" w:rsidP="00C03788">
      <w:pPr>
        <w:spacing w:line="360" w:lineRule="auto"/>
        <w:jc w:val="both"/>
        <w:rPr>
          <w:rFonts w:ascii="Arial" w:hAnsi="Arial" w:cs="Arial"/>
          <w:rtl/>
        </w:rPr>
      </w:pPr>
    </w:p>
    <w:p w:rsidR="00A34675" w:rsidRDefault="00C102E2" w:rsidP="00A06D6D">
      <w:pPr>
        <w:spacing w:line="360" w:lineRule="auto"/>
        <w:ind w:left="720" w:firstLine="408"/>
        <w:jc w:val="both"/>
        <w:rPr>
          <w:rFonts w:ascii="Arial" w:hAnsi="Arial" w:cs="Arial"/>
          <w:rtl/>
        </w:rPr>
      </w:pPr>
      <w:r w:rsidRPr="00C102E2">
        <w:rPr>
          <w:rFonts w:ascii="Arial" w:hAnsi="Arial" w:cs="Arial" w:hint="cs"/>
          <w:rtl/>
        </w:rPr>
        <w:t xml:space="preserve">החברה </w:t>
      </w:r>
      <w:r>
        <w:rPr>
          <w:rFonts w:ascii="Arial" w:hAnsi="Arial" w:cs="Arial" w:hint="cs"/>
          <w:rtl/>
        </w:rPr>
        <w:t xml:space="preserve">מטהרת את </w:t>
      </w:r>
      <w:r w:rsidR="00F07A6C">
        <w:rPr>
          <w:rFonts w:ascii="Arial" w:hAnsi="Arial" w:cs="Arial" w:hint="cs"/>
          <w:rtl/>
        </w:rPr>
        <w:t>השפכים במספר מכוני טיהור</w:t>
      </w:r>
      <w:r w:rsidR="005C5E3A">
        <w:rPr>
          <w:rFonts w:ascii="Arial" w:hAnsi="Arial" w:cs="Arial" w:hint="cs"/>
          <w:rtl/>
        </w:rPr>
        <w:t xml:space="preserve"> כלהלן</w:t>
      </w:r>
      <w:r w:rsidR="00A34675">
        <w:rPr>
          <w:rFonts w:ascii="Arial" w:hAnsi="Arial" w:cs="Arial" w:hint="cs"/>
          <w:rtl/>
        </w:rPr>
        <w:t>:</w:t>
      </w:r>
    </w:p>
    <w:tbl>
      <w:tblPr>
        <w:bidiVisual/>
        <w:tblW w:w="819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788"/>
        <w:gridCol w:w="1985"/>
        <w:gridCol w:w="3686"/>
      </w:tblGrid>
      <w:tr w:rsidR="00A34675" w:rsidRPr="0038681E" w:rsidTr="003A3255">
        <w:tc>
          <w:tcPr>
            <w:tcW w:w="739" w:type="dxa"/>
          </w:tcPr>
          <w:p w:rsidR="00A34675" w:rsidRPr="0038681E" w:rsidRDefault="00A34675" w:rsidP="0038681E">
            <w:pPr>
              <w:spacing w:line="360" w:lineRule="auto"/>
              <w:jc w:val="both"/>
              <w:rPr>
                <w:rFonts w:ascii="Arial" w:hAnsi="Arial" w:cs="Arial"/>
                <w:b/>
                <w:bCs/>
                <w:rtl/>
              </w:rPr>
            </w:pPr>
          </w:p>
        </w:tc>
        <w:tc>
          <w:tcPr>
            <w:tcW w:w="1788" w:type="dxa"/>
          </w:tcPr>
          <w:p w:rsidR="00A34675" w:rsidRPr="0038681E" w:rsidRDefault="005C5E3A" w:rsidP="0038681E">
            <w:pPr>
              <w:spacing w:line="360" w:lineRule="auto"/>
              <w:jc w:val="both"/>
              <w:rPr>
                <w:rFonts w:ascii="Arial" w:hAnsi="Arial" w:cs="Arial"/>
                <w:b/>
                <w:bCs/>
                <w:rtl/>
              </w:rPr>
            </w:pPr>
            <w:r w:rsidRPr="0038681E">
              <w:rPr>
                <w:rFonts w:ascii="Arial" w:hAnsi="Arial" w:cs="Arial" w:hint="cs"/>
                <w:b/>
                <w:bCs/>
                <w:rtl/>
              </w:rPr>
              <w:t>מקור השפכים</w:t>
            </w:r>
          </w:p>
        </w:tc>
        <w:tc>
          <w:tcPr>
            <w:tcW w:w="1985" w:type="dxa"/>
          </w:tcPr>
          <w:p w:rsidR="00A34675" w:rsidRPr="0038681E" w:rsidRDefault="00A34675" w:rsidP="0038681E">
            <w:pPr>
              <w:spacing w:line="360" w:lineRule="auto"/>
              <w:jc w:val="both"/>
              <w:rPr>
                <w:rFonts w:ascii="Arial" w:hAnsi="Arial" w:cs="Arial"/>
                <w:b/>
                <w:bCs/>
                <w:rtl/>
              </w:rPr>
            </w:pPr>
            <w:r w:rsidRPr="0038681E">
              <w:rPr>
                <w:rFonts w:ascii="Arial" w:hAnsi="Arial" w:cs="Arial" w:hint="cs"/>
                <w:b/>
                <w:bCs/>
                <w:rtl/>
              </w:rPr>
              <w:t>שם המט"ש</w:t>
            </w:r>
          </w:p>
        </w:tc>
        <w:tc>
          <w:tcPr>
            <w:tcW w:w="3686" w:type="dxa"/>
          </w:tcPr>
          <w:p w:rsidR="00A34675" w:rsidRPr="0038681E" w:rsidRDefault="00A34675" w:rsidP="0038681E">
            <w:pPr>
              <w:spacing w:line="360" w:lineRule="auto"/>
              <w:jc w:val="both"/>
              <w:rPr>
                <w:rFonts w:ascii="Arial" w:hAnsi="Arial" w:cs="Arial"/>
                <w:b/>
                <w:bCs/>
                <w:rtl/>
              </w:rPr>
            </w:pPr>
            <w:r w:rsidRPr="0038681E">
              <w:rPr>
                <w:rFonts w:ascii="Arial" w:hAnsi="Arial" w:cs="Arial" w:hint="cs"/>
                <w:b/>
                <w:bCs/>
                <w:rtl/>
              </w:rPr>
              <w:t>סטטוס המט"ש</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1</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צפת</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צפת</w:t>
            </w:r>
          </w:p>
        </w:tc>
        <w:tc>
          <w:tcPr>
            <w:tcW w:w="3686" w:type="dxa"/>
          </w:tcPr>
          <w:p w:rsidR="00A34675" w:rsidRPr="0038681E" w:rsidRDefault="00E1348F" w:rsidP="00CB18C6">
            <w:pPr>
              <w:spacing w:line="276" w:lineRule="auto"/>
              <w:rPr>
                <w:rFonts w:ascii="Arial" w:hAnsi="Arial" w:cs="Arial"/>
                <w:rtl/>
              </w:rPr>
            </w:pPr>
            <w:r w:rsidRPr="0038681E">
              <w:rPr>
                <w:rFonts w:ascii="Arial" w:hAnsi="Arial" w:cs="Arial" w:hint="cs"/>
                <w:rtl/>
              </w:rPr>
              <w:t xml:space="preserve">המט"ש </w:t>
            </w:r>
            <w:r w:rsidR="00A34675" w:rsidRPr="0038681E">
              <w:rPr>
                <w:rFonts w:ascii="Arial" w:hAnsi="Arial" w:cs="Arial" w:hint="cs"/>
                <w:rtl/>
              </w:rPr>
              <w:t>בבעלות התאגיד</w:t>
            </w:r>
            <w:r w:rsidR="00212394">
              <w:rPr>
                <w:rFonts w:ascii="Arial" w:hAnsi="Arial" w:cs="Arial" w:hint="cs"/>
                <w:rtl/>
              </w:rPr>
              <w:t xml:space="preserve">, מפיק קולחים </w:t>
            </w:r>
            <w:r w:rsidR="00B62C06">
              <w:rPr>
                <w:rFonts w:ascii="Arial" w:hAnsi="Arial" w:cs="Arial" w:hint="cs"/>
                <w:rtl/>
              </w:rPr>
              <w:t xml:space="preserve">באיכות </w:t>
            </w:r>
            <w:r w:rsidR="00212394">
              <w:rPr>
                <w:rFonts w:ascii="Arial" w:hAnsi="Arial" w:cs="Arial" w:hint="cs"/>
                <w:rtl/>
              </w:rPr>
              <w:t>שלישוני</w:t>
            </w:r>
            <w:r w:rsidR="00B62C06">
              <w:rPr>
                <w:rFonts w:ascii="Arial" w:hAnsi="Arial" w:cs="Arial" w:hint="cs"/>
                <w:rtl/>
              </w:rPr>
              <w:t>ת</w:t>
            </w:r>
          </w:p>
        </w:tc>
      </w:tr>
      <w:tr w:rsidR="00A34675" w:rsidRPr="0038681E" w:rsidTr="00CB18C6">
        <w:trPr>
          <w:trHeight w:val="540"/>
        </w:trPr>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2</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חצור הגלילית</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צ.ח.ר.</w:t>
            </w:r>
          </w:p>
        </w:tc>
        <w:tc>
          <w:tcPr>
            <w:tcW w:w="3686" w:type="dxa"/>
          </w:tcPr>
          <w:p w:rsidR="00A34675" w:rsidRPr="0038681E" w:rsidRDefault="00E1348F" w:rsidP="00CB18C6">
            <w:pPr>
              <w:spacing w:line="276" w:lineRule="auto"/>
              <w:rPr>
                <w:rFonts w:ascii="Arial" w:hAnsi="Arial" w:cs="Arial"/>
                <w:rtl/>
              </w:rPr>
            </w:pPr>
            <w:r w:rsidRPr="00173F60">
              <w:rPr>
                <w:rFonts w:ascii="Arial" w:hAnsi="Arial" w:cs="Arial" w:hint="cs"/>
                <w:rtl/>
              </w:rPr>
              <w:t xml:space="preserve">המט"ש </w:t>
            </w:r>
            <w:r w:rsidR="0093452F" w:rsidRPr="00173F60">
              <w:rPr>
                <w:rFonts w:ascii="Arial" w:hAnsi="Arial" w:cs="Arial" w:hint="cs"/>
                <w:rtl/>
              </w:rPr>
              <w:t xml:space="preserve">בבעלות </w:t>
            </w:r>
            <w:r w:rsidR="007A7742">
              <w:rPr>
                <w:rFonts w:ascii="Arial" w:hAnsi="Arial" w:cs="Arial" w:hint="cs"/>
                <w:rtl/>
              </w:rPr>
              <w:t xml:space="preserve">צחר תשתיות זורמות </w:t>
            </w:r>
            <w:r w:rsidR="0093452F" w:rsidRPr="00173F60">
              <w:rPr>
                <w:rFonts w:ascii="Arial" w:hAnsi="Arial" w:cs="Arial" w:hint="cs"/>
                <w:rtl/>
              </w:rPr>
              <w:t>-</w:t>
            </w:r>
            <w:r w:rsidR="00A34675" w:rsidRPr="00173F60">
              <w:rPr>
                <w:rFonts w:ascii="Arial" w:hAnsi="Arial" w:cs="Arial" w:hint="cs"/>
                <w:rtl/>
              </w:rPr>
              <w:t xml:space="preserve"> מופעל ע"י יזם בשיטת </w:t>
            </w:r>
            <w:r w:rsidR="00A34675" w:rsidRPr="00173F60">
              <w:rPr>
                <w:rFonts w:ascii="Arial" w:hAnsi="Arial" w:cs="Arial" w:hint="cs"/>
              </w:rPr>
              <w:t>BOT</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3</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טובא זנגריה</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כפר הנשיא</w:t>
            </w:r>
          </w:p>
        </w:tc>
        <w:tc>
          <w:tcPr>
            <w:tcW w:w="3686" w:type="dxa"/>
            <w:vMerge w:val="restart"/>
          </w:tcPr>
          <w:p w:rsidR="00A34675" w:rsidRPr="0038681E" w:rsidRDefault="00A34675" w:rsidP="00CB18C6">
            <w:pPr>
              <w:spacing w:line="276" w:lineRule="auto"/>
              <w:rPr>
                <w:rFonts w:ascii="Arial" w:hAnsi="Arial" w:cs="Arial"/>
                <w:rtl/>
              </w:rPr>
            </w:pPr>
            <w:r w:rsidRPr="0038681E">
              <w:rPr>
                <w:rFonts w:ascii="Arial" w:hAnsi="Arial" w:cs="Arial" w:hint="cs"/>
                <w:rtl/>
              </w:rPr>
              <w:t>מט"ש</w:t>
            </w:r>
            <w:r w:rsidR="00E1348F" w:rsidRPr="0038681E">
              <w:rPr>
                <w:rFonts w:ascii="Arial" w:hAnsi="Arial" w:cs="Arial" w:hint="cs"/>
                <w:rtl/>
              </w:rPr>
              <w:t>ים</w:t>
            </w:r>
            <w:r w:rsidRPr="0038681E">
              <w:rPr>
                <w:rFonts w:ascii="Arial" w:hAnsi="Arial" w:cs="Arial" w:hint="cs"/>
                <w:rtl/>
              </w:rPr>
              <w:t xml:space="preserve"> </w:t>
            </w:r>
            <w:r w:rsidR="00F66971" w:rsidRPr="0038681E">
              <w:rPr>
                <w:rFonts w:ascii="Arial" w:hAnsi="Arial" w:cs="Arial" w:hint="cs"/>
                <w:rtl/>
              </w:rPr>
              <w:t xml:space="preserve">אקסטנסיביים </w:t>
            </w:r>
            <w:r w:rsidRPr="0038681E">
              <w:rPr>
                <w:rFonts w:ascii="Arial" w:hAnsi="Arial" w:cs="Arial" w:hint="cs"/>
                <w:rtl/>
              </w:rPr>
              <w:t xml:space="preserve">בבעלות </w:t>
            </w:r>
            <w:r w:rsidR="00E1348F" w:rsidRPr="0038681E">
              <w:rPr>
                <w:rFonts w:ascii="Arial" w:hAnsi="Arial" w:cs="Arial" w:hint="cs"/>
                <w:rtl/>
              </w:rPr>
              <w:t>חברת "</w:t>
            </w:r>
            <w:r w:rsidRPr="0038681E">
              <w:rPr>
                <w:rFonts w:ascii="Arial" w:hAnsi="Arial" w:cs="Arial" w:hint="cs"/>
                <w:rtl/>
              </w:rPr>
              <w:t>קולחי גליל עליון</w:t>
            </w:r>
            <w:r w:rsidR="00E1348F" w:rsidRPr="0038681E">
              <w:rPr>
                <w:rFonts w:ascii="Arial" w:hAnsi="Arial" w:cs="Arial" w:hint="cs"/>
                <w:rtl/>
              </w:rPr>
              <w:t>"</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4</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 xml:space="preserve">יסוד המעלה </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חולתה</w:t>
            </w:r>
          </w:p>
        </w:tc>
        <w:tc>
          <w:tcPr>
            <w:tcW w:w="3686" w:type="dxa"/>
            <w:vMerge/>
          </w:tcPr>
          <w:p w:rsidR="00A34675" w:rsidRPr="0038681E" w:rsidRDefault="00A34675" w:rsidP="00CB18C6">
            <w:pPr>
              <w:spacing w:line="276" w:lineRule="auto"/>
              <w:rPr>
                <w:rFonts w:ascii="Arial" w:hAnsi="Arial" w:cs="Arial"/>
                <w:rtl/>
              </w:rPr>
            </w:pP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5</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גוש חלב</w:t>
            </w:r>
          </w:p>
        </w:tc>
        <w:tc>
          <w:tcPr>
            <w:tcW w:w="1985" w:type="dxa"/>
          </w:tcPr>
          <w:p w:rsidR="00A34675" w:rsidRPr="0038681E" w:rsidRDefault="00A34675" w:rsidP="0038681E">
            <w:pPr>
              <w:spacing w:line="360" w:lineRule="auto"/>
              <w:rPr>
                <w:rFonts w:ascii="Arial" w:hAnsi="Arial" w:cs="Arial"/>
                <w:rtl/>
              </w:rPr>
            </w:pPr>
            <w:r w:rsidRPr="0038681E">
              <w:rPr>
                <w:rFonts w:ascii="Arial" w:hAnsi="Arial" w:cs="Arial" w:hint="cs"/>
                <w:rtl/>
              </w:rPr>
              <w:t>מט"ש דלתון</w:t>
            </w:r>
          </w:p>
        </w:tc>
        <w:tc>
          <w:tcPr>
            <w:tcW w:w="3686" w:type="dxa"/>
          </w:tcPr>
          <w:p w:rsidR="00A34675" w:rsidRPr="0038681E" w:rsidRDefault="001B5F82" w:rsidP="00CB18C6">
            <w:pPr>
              <w:spacing w:line="276" w:lineRule="auto"/>
              <w:rPr>
                <w:rFonts w:ascii="Arial" w:hAnsi="Arial" w:cs="Arial"/>
                <w:rtl/>
              </w:rPr>
            </w:pPr>
            <w:r w:rsidRPr="0038681E">
              <w:rPr>
                <w:rFonts w:ascii="Arial" w:hAnsi="Arial" w:cs="Arial" w:hint="cs"/>
                <w:rtl/>
              </w:rPr>
              <w:t>בבעלות מ.א. מרום גליל</w:t>
            </w:r>
            <w:r w:rsidR="00212394">
              <w:rPr>
                <w:rFonts w:ascii="Arial" w:hAnsi="Arial" w:cs="Arial" w:hint="cs"/>
                <w:rtl/>
              </w:rPr>
              <w:t xml:space="preserve">, מט"ש חדש נמצא בתהליך הקמה </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6</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ראמה</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מט"ש כרמיאל</w:t>
            </w:r>
          </w:p>
        </w:tc>
        <w:tc>
          <w:tcPr>
            <w:tcW w:w="3686" w:type="dxa"/>
          </w:tcPr>
          <w:p w:rsidR="00A34675" w:rsidRPr="0038681E" w:rsidRDefault="0093452F" w:rsidP="00CB18C6">
            <w:pPr>
              <w:spacing w:line="276" w:lineRule="auto"/>
              <w:rPr>
                <w:rFonts w:ascii="Arial" w:hAnsi="Arial" w:cs="Arial"/>
                <w:rtl/>
              </w:rPr>
            </w:pPr>
            <w:r>
              <w:rPr>
                <w:rFonts w:ascii="Arial" w:hAnsi="Arial" w:cs="Arial" w:hint="cs"/>
                <w:rtl/>
              </w:rPr>
              <w:t>משתמש במ</w:t>
            </w:r>
            <w:r w:rsidR="001B5F82" w:rsidRPr="0038681E">
              <w:rPr>
                <w:rFonts w:ascii="Arial" w:hAnsi="Arial" w:cs="Arial" w:hint="cs"/>
                <w:rtl/>
              </w:rPr>
              <w:t>ט"ש</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7</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מג'אר</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מט"ש לבנים</w:t>
            </w:r>
          </w:p>
        </w:tc>
        <w:tc>
          <w:tcPr>
            <w:tcW w:w="3686" w:type="dxa"/>
          </w:tcPr>
          <w:p w:rsidR="00A34675" w:rsidRPr="0038681E" w:rsidRDefault="001B5F82" w:rsidP="00212394">
            <w:pPr>
              <w:spacing w:line="276" w:lineRule="auto"/>
              <w:rPr>
                <w:rFonts w:ascii="Arial" w:hAnsi="Arial" w:cs="Arial"/>
                <w:rtl/>
              </w:rPr>
            </w:pPr>
            <w:r w:rsidRPr="0038681E">
              <w:rPr>
                <w:rFonts w:ascii="Arial" w:hAnsi="Arial" w:cs="Arial" w:hint="cs"/>
                <w:rtl/>
              </w:rPr>
              <w:t xml:space="preserve">בעלות </w:t>
            </w:r>
            <w:r w:rsidR="00C17678" w:rsidRPr="0038681E">
              <w:rPr>
                <w:rFonts w:ascii="Arial" w:hAnsi="Arial" w:cs="Arial" w:hint="cs"/>
                <w:rtl/>
              </w:rPr>
              <w:t xml:space="preserve">בשיעור של </w:t>
            </w:r>
            <w:r w:rsidRPr="0038681E">
              <w:rPr>
                <w:rFonts w:ascii="Arial" w:hAnsi="Arial" w:cs="Arial" w:hint="cs"/>
                <w:rtl/>
              </w:rPr>
              <w:t>כ- 38% בחברה לטיפול בשפכי רמת לבנים</w:t>
            </w:r>
            <w:r w:rsidR="00F66971" w:rsidRPr="0038681E">
              <w:rPr>
                <w:rFonts w:ascii="Arial" w:hAnsi="Arial" w:cs="Arial" w:hint="cs"/>
                <w:rtl/>
              </w:rPr>
              <w:t xml:space="preserve"> </w:t>
            </w:r>
            <w:r w:rsidR="00F66971" w:rsidRPr="0038681E">
              <w:rPr>
                <w:rFonts w:ascii="Arial" w:hAnsi="Arial" w:cs="Arial"/>
                <w:rtl/>
              </w:rPr>
              <w:t>–</w:t>
            </w:r>
            <w:r w:rsidR="00F66971" w:rsidRPr="0038681E">
              <w:rPr>
                <w:rFonts w:ascii="Arial" w:hAnsi="Arial" w:cs="Arial" w:hint="cs"/>
                <w:rtl/>
              </w:rPr>
              <w:t xml:space="preserve"> המט"ש </w:t>
            </w:r>
            <w:r w:rsidR="00212394">
              <w:rPr>
                <w:rFonts w:ascii="Arial" w:hAnsi="Arial" w:cs="Arial" w:hint="cs"/>
                <w:rtl/>
              </w:rPr>
              <w:t xml:space="preserve">מפיק קולחים </w:t>
            </w:r>
            <w:r w:rsidR="00B62C06">
              <w:rPr>
                <w:rFonts w:ascii="Arial" w:hAnsi="Arial" w:cs="Arial" w:hint="cs"/>
                <w:rtl/>
              </w:rPr>
              <w:t xml:space="preserve">באיכות </w:t>
            </w:r>
            <w:r w:rsidR="00212394">
              <w:rPr>
                <w:rFonts w:ascii="Arial" w:hAnsi="Arial" w:cs="Arial" w:hint="cs"/>
                <w:rtl/>
              </w:rPr>
              <w:t>שלישוני</w:t>
            </w:r>
            <w:r w:rsidR="00B62C06">
              <w:rPr>
                <w:rFonts w:ascii="Arial" w:hAnsi="Arial" w:cs="Arial" w:hint="cs"/>
                <w:rtl/>
              </w:rPr>
              <w:t>ת</w:t>
            </w:r>
            <w:r w:rsidR="00212394">
              <w:rPr>
                <w:rFonts w:ascii="Arial" w:hAnsi="Arial" w:cs="Arial" w:hint="cs"/>
                <w:rtl/>
              </w:rPr>
              <w:t xml:space="preserve"> </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8</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פקיעין</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 xml:space="preserve">מט"ש </w:t>
            </w:r>
            <w:r w:rsidR="00523E8A" w:rsidRPr="0038681E">
              <w:rPr>
                <w:rFonts w:ascii="Arial" w:hAnsi="Arial" w:cs="Arial" w:hint="cs"/>
                <w:rtl/>
              </w:rPr>
              <w:t>געתון</w:t>
            </w:r>
          </w:p>
          <w:p w:rsidR="001B5F82" w:rsidRPr="0038681E" w:rsidRDefault="001B5F82" w:rsidP="0038681E">
            <w:pPr>
              <w:spacing w:line="360" w:lineRule="auto"/>
              <w:rPr>
                <w:rFonts w:ascii="Arial" w:hAnsi="Arial" w:cs="Arial"/>
                <w:rtl/>
              </w:rPr>
            </w:pPr>
            <w:r w:rsidRPr="0038681E">
              <w:rPr>
                <w:rFonts w:ascii="Arial" w:hAnsi="Arial" w:cs="Arial" w:hint="cs"/>
                <w:rtl/>
              </w:rPr>
              <w:t>מט"ש נהריה</w:t>
            </w:r>
          </w:p>
        </w:tc>
        <w:tc>
          <w:tcPr>
            <w:tcW w:w="3686" w:type="dxa"/>
          </w:tcPr>
          <w:p w:rsidR="00523E8A" w:rsidRPr="0038681E" w:rsidRDefault="00523E8A" w:rsidP="00CB18C6">
            <w:pPr>
              <w:spacing w:line="276" w:lineRule="auto"/>
              <w:rPr>
                <w:rFonts w:ascii="Arial" w:hAnsi="Arial" w:cs="Arial"/>
                <w:rtl/>
              </w:rPr>
            </w:pPr>
            <w:r w:rsidRPr="0038681E">
              <w:rPr>
                <w:rFonts w:ascii="Arial" w:hAnsi="Arial" w:cs="Arial" w:hint="cs"/>
                <w:rtl/>
              </w:rPr>
              <w:t xml:space="preserve">מט"ש אזורי </w:t>
            </w:r>
            <w:r w:rsidRPr="0038681E">
              <w:rPr>
                <w:rFonts w:ascii="Arial" w:hAnsi="Arial" w:cs="Arial"/>
                <w:rtl/>
              </w:rPr>
              <w:t>–</w:t>
            </w:r>
            <w:r w:rsidRPr="0038681E">
              <w:rPr>
                <w:rFonts w:ascii="Arial" w:hAnsi="Arial" w:cs="Arial" w:hint="cs"/>
                <w:rtl/>
              </w:rPr>
              <w:t xml:space="preserve"> משתמש</w:t>
            </w:r>
            <w:r w:rsidR="00F66971" w:rsidRPr="0038681E">
              <w:rPr>
                <w:rFonts w:ascii="Arial" w:hAnsi="Arial" w:cs="Arial" w:hint="cs"/>
                <w:rtl/>
              </w:rPr>
              <w:t xml:space="preserve"> ללא בעלות</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9</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 xml:space="preserve">פסוטה </w:t>
            </w:r>
          </w:p>
        </w:tc>
        <w:tc>
          <w:tcPr>
            <w:tcW w:w="1985" w:type="dxa"/>
          </w:tcPr>
          <w:p w:rsidR="00A34675" w:rsidRPr="0038681E" w:rsidRDefault="002E708A" w:rsidP="0038681E">
            <w:pPr>
              <w:spacing w:line="360" w:lineRule="auto"/>
              <w:rPr>
                <w:rFonts w:ascii="Arial" w:hAnsi="Arial" w:cs="Arial"/>
                <w:rtl/>
              </w:rPr>
            </w:pPr>
            <w:r>
              <w:rPr>
                <w:rFonts w:ascii="Arial" w:hAnsi="Arial" w:cs="Arial" w:hint="cs"/>
                <w:rtl/>
              </w:rPr>
              <w:t>מאגר שפכים</w:t>
            </w:r>
          </w:p>
        </w:tc>
        <w:tc>
          <w:tcPr>
            <w:tcW w:w="3686" w:type="dxa"/>
          </w:tcPr>
          <w:p w:rsidR="00A34675" w:rsidRPr="00173F60" w:rsidRDefault="00A06D6D" w:rsidP="00212394">
            <w:pPr>
              <w:spacing w:line="276" w:lineRule="auto"/>
              <w:rPr>
                <w:rFonts w:ascii="Arial" w:hAnsi="Arial" w:cs="Arial"/>
                <w:rtl/>
              </w:rPr>
            </w:pPr>
            <w:r>
              <w:rPr>
                <w:rFonts w:ascii="Arial" w:hAnsi="Arial" w:cs="Arial" w:hint="cs"/>
                <w:rtl/>
              </w:rPr>
              <w:t xml:space="preserve">אושר פרויקט להעברת השפכים למט"ש </w:t>
            </w:r>
            <w:r w:rsidR="00212394">
              <w:rPr>
                <w:rFonts w:ascii="Arial" w:hAnsi="Arial" w:cs="Arial" w:hint="cs"/>
                <w:rtl/>
              </w:rPr>
              <w:t>נהריה</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10</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סאג'ור</w:t>
            </w:r>
          </w:p>
        </w:tc>
        <w:tc>
          <w:tcPr>
            <w:tcW w:w="1985" w:type="dxa"/>
          </w:tcPr>
          <w:p w:rsidR="00A34675" w:rsidRPr="0038681E" w:rsidRDefault="001B5F82" w:rsidP="0038681E">
            <w:pPr>
              <w:spacing w:line="360" w:lineRule="auto"/>
              <w:rPr>
                <w:rFonts w:ascii="Arial" w:hAnsi="Arial" w:cs="Arial"/>
                <w:rtl/>
              </w:rPr>
            </w:pPr>
            <w:r w:rsidRPr="0038681E">
              <w:rPr>
                <w:rFonts w:ascii="Arial" w:hAnsi="Arial" w:cs="Arial" w:hint="cs"/>
                <w:rtl/>
              </w:rPr>
              <w:t>מט"ש כרמיאל</w:t>
            </w:r>
          </w:p>
        </w:tc>
        <w:tc>
          <w:tcPr>
            <w:tcW w:w="3686" w:type="dxa"/>
          </w:tcPr>
          <w:p w:rsidR="00A34675" w:rsidRPr="0038681E" w:rsidRDefault="001B5F82" w:rsidP="00CB18C6">
            <w:pPr>
              <w:spacing w:line="276" w:lineRule="auto"/>
              <w:rPr>
                <w:rFonts w:ascii="Arial" w:hAnsi="Arial" w:cs="Arial"/>
                <w:rtl/>
              </w:rPr>
            </w:pPr>
            <w:r w:rsidRPr="0038681E">
              <w:rPr>
                <w:rFonts w:ascii="Arial" w:hAnsi="Arial" w:cs="Arial" w:hint="cs"/>
                <w:rtl/>
              </w:rPr>
              <w:t>בעל מניות</w:t>
            </w:r>
            <w:r w:rsidR="00093406">
              <w:rPr>
                <w:rFonts w:ascii="Arial" w:hAnsi="Arial" w:cs="Arial" w:hint="cs"/>
                <w:rtl/>
              </w:rPr>
              <w:t xml:space="preserve"> / שותף</w:t>
            </w:r>
            <w:r w:rsidRPr="0038681E">
              <w:rPr>
                <w:rFonts w:ascii="Arial" w:hAnsi="Arial" w:cs="Arial" w:hint="cs"/>
                <w:rtl/>
              </w:rPr>
              <w:t xml:space="preserve"> באיגוד ערים לביוב כרמיאל</w:t>
            </w:r>
          </w:p>
        </w:tc>
      </w:tr>
      <w:tr w:rsidR="00A34675" w:rsidRPr="0038681E" w:rsidTr="003A3255">
        <w:tc>
          <w:tcPr>
            <w:tcW w:w="739"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11</w:t>
            </w:r>
          </w:p>
        </w:tc>
        <w:tc>
          <w:tcPr>
            <w:tcW w:w="1788" w:type="dxa"/>
          </w:tcPr>
          <w:p w:rsidR="00A34675" w:rsidRPr="0038681E" w:rsidRDefault="00A34675" w:rsidP="0038681E">
            <w:pPr>
              <w:spacing w:line="360" w:lineRule="auto"/>
              <w:jc w:val="both"/>
              <w:rPr>
                <w:rFonts w:ascii="Arial" w:hAnsi="Arial" w:cs="Arial"/>
                <w:rtl/>
              </w:rPr>
            </w:pPr>
            <w:r w:rsidRPr="0038681E">
              <w:rPr>
                <w:rFonts w:ascii="Arial" w:hAnsi="Arial" w:cs="Arial" w:hint="cs"/>
                <w:rtl/>
              </w:rPr>
              <w:t>חורפיש</w:t>
            </w:r>
          </w:p>
        </w:tc>
        <w:tc>
          <w:tcPr>
            <w:tcW w:w="1985" w:type="dxa"/>
          </w:tcPr>
          <w:p w:rsidR="001B5F82" w:rsidRPr="0038681E" w:rsidRDefault="001B5F82" w:rsidP="0038681E">
            <w:pPr>
              <w:spacing w:line="360" w:lineRule="auto"/>
              <w:rPr>
                <w:rFonts w:ascii="Arial" w:hAnsi="Arial" w:cs="Arial"/>
                <w:rtl/>
              </w:rPr>
            </w:pPr>
            <w:r w:rsidRPr="0038681E">
              <w:rPr>
                <w:rFonts w:ascii="Arial" w:hAnsi="Arial" w:cs="Arial" w:hint="cs"/>
                <w:rtl/>
              </w:rPr>
              <w:t xml:space="preserve">מט"ש </w:t>
            </w:r>
            <w:r w:rsidR="00523E8A" w:rsidRPr="0038681E">
              <w:rPr>
                <w:rFonts w:ascii="Arial" w:hAnsi="Arial" w:cs="Arial" w:hint="cs"/>
                <w:rtl/>
              </w:rPr>
              <w:t>געתון</w:t>
            </w:r>
          </w:p>
          <w:p w:rsidR="00A34675" w:rsidRPr="0038681E" w:rsidRDefault="001B5F82" w:rsidP="0038681E">
            <w:pPr>
              <w:spacing w:line="360" w:lineRule="auto"/>
              <w:rPr>
                <w:rFonts w:ascii="Arial" w:hAnsi="Arial" w:cs="Arial"/>
                <w:rtl/>
              </w:rPr>
            </w:pPr>
            <w:r w:rsidRPr="0038681E">
              <w:rPr>
                <w:rFonts w:ascii="Arial" w:hAnsi="Arial" w:cs="Arial" w:hint="cs"/>
                <w:rtl/>
              </w:rPr>
              <w:t>מט"ש נהריה</w:t>
            </w:r>
          </w:p>
        </w:tc>
        <w:tc>
          <w:tcPr>
            <w:tcW w:w="3686" w:type="dxa"/>
          </w:tcPr>
          <w:p w:rsidR="00A34675" w:rsidRPr="0038681E" w:rsidRDefault="00523E8A" w:rsidP="00CB18C6">
            <w:pPr>
              <w:spacing w:line="276" w:lineRule="auto"/>
              <w:rPr>
                <w:rFonts w:ascii="Arial" w:hAnsi="Arial" w:cs="Arial"/>
                <w:rtl/>
              </w:rPr>
            </w:pPr>
            <w:r w:rsidRPr="0038681E">
              <w:rPr>
                <w:rFonts w:ascii="Arial" w:hAnsi="Arial" w:cs="Arial" w:hint="cs"/>
                <w:rtl/>
              </w:rPr>
              <w:t xml:space="preserve">מט"ש אזורי </w:t>
            </w:r>
            <w:r w:rsidRPr="0038681E">
              <w:rPr>
                <w:rFonts w:ascii="Arial" w:hAnsi="Arial" w:cs="Arial"/>
                <w:rtl/>
              </w:rPr>
              <w:t>–</w:t>
            </w:r>
            <w:r w:rsidRPr="0038681E">
              <w:rPr>
                <w:rFonts w:ascii="Arial" w:hAnsi="Arial" w:cs="Arial" w:hint="cs"/>
                <w:rtl/>
              </w:rPr>
              <w:t xml:space="preserve"> משתמש</w:t>
            </w:r>
            <w:r w:rsidR="00F66971" w:rsidRPr="0038681E">
              <w:rPr>
                <w:rFonts w:ascii="Arial" w:hAnsi="Arial" w:cs="Arial" w:hint="cs"/>
                <w:rtl/>
              </w:rPr>
              <w:t xml:space="preserve"> ללא בעלות</w:t>
            </w:r>
          </w:p>
        </w:tc>
      </w:tr>
      <w:tr w:rsidR="001B5F82" w:rsidRPr="0038681E" w:rsidTr="003A3255">
        <w:tc>
          <w:tcPr>
            <w:tcW w:w="739" w:type="dxa"/>
          </w:tcPr>
          <w:p w:rsidR="001B5F82" w:rsidRPr="0038681E" w:rsidRDefault="001B5F82" w:rsidP="0038681E">
            <w:pPr>
              <w:spacing w:line="360" w:lineRule="auto"/>
              <w:jc w:val="both"/>
              <w:rPr>
                <w:rFonts w:ascii="Arial" w:hAnsi="Arial" w:cs="Arial"/>
                <w:rtl/>
              </w:rPr>
            </w:pPr>
            <w:r w:rsidRPr="0038681E">
              <w:rPr>
                <w:rFonts w:ascii="Arial" w:hAnsi="Arial" w:cs="Arial" w:hint="cs"/>
                <w:rtl/>
              </w:rPr>
              <w:t>12</w:t>
            </w:r>
          </w:p>
        </w:tc>
        <w:tc>
          <w:tcPr>
            <w:tcW w:w="1788" w:type="dxa"/>
          </w:tcPr>
          <w:p w:rsidR="001B5F82" w:rsidRPr="0038681E" w:rsidRDefault="001B5F82" w:rsidP="0038681E">
            <w:pPr>
              <w:spacing w:line="360" w:lineRule="auto"/>
              <w:jc w:val="both"/>
              <w:rPr>
                <w:rFonts w:ascii="Arial" w:hAnsi="Arial" w:cs="Arial"/>
                <w:rtl/>
              </w:rPr>
            </w:pPr>
            <w:r w:rsidRPr="0038681E">
              <w:rPr>
                <w:rFonts w:ascii="Arial" w:hAnsi="Arial" w:cs="Arial" w:hint="cs"/>
                <w:rtl/>
              </w:rPr>
              <w:t>עילבון</w:t>
            </w:r>
          </w:p>
        </w:tc>
        <w:tc>
          <w:tcPr>
            <w:tcW w:w="1985" w:type="dxa"/>
          </w:tcPr>
          <w:p w:rsidR="001B5F82" w:rsidRPr="0038681E" w:rsidRDefault="001B5F82" w:rsidP="0038681E">
            <w:pPr>
              <w:spacing w:line="360" w:lineRule="auto"/>
              <w:rPr>
                <w:rFonts w:ascii="Arial" w:hAnsi="Arial" w:cs="Arial"/>
                <w:rtl/>
              </w:rPr>
            </w:pPr>
            <w:r w:rsidRPr="0038681E">
              <w:rPr>
                <w:rFonts w:ascii="Arial" w:hAnsi="Arial" w:cs="Arial" w:hint="cs"/>
                <w:rtl/>
              </w:rPr>
              <w:t>מט"ש לבנים</w:t>
            </w:r>
          </w:p>
        </w:tc>
        <w:tc>
          <w:tcPr>
            <w:tcW w:w="3686" w:type="dxa"/>
          </w:tcPr>
          <w:p w:rsidR="001B5F82" w:rsidRPr="0038681E" w:rsidRDefault="001B5F82" w:rsidP="00212394">
            <w:pPr>
              <w:spacing w:line="276" w:lineRule="auto"/>
              <w:rPr>
                <w:rFonts w:ascii="Arial" w:hAnsi="Arial" w:cs="Arial"/>
              </w:rPr>
            </w:pPr>
            <w:r w:rsidRPr="0038681E">
              <w:rPr>
                <w:rFonts w:ascii="Arial" w:hAnsi="Arial" w:cs="Arial" w:hint="cs"/>
                <w:rtl/>
              </w:rPr>
              <w:t xml:space="preserve">בעלות </w:t>
            </w:r>
            <w:r w:rsidR="00C17678" w:rsidRPr="0038681E">
              <w:rPr>
                <w:rFonts w:ascii="Arial" w:hAnsi="Arial" w:cs="Arial" w:hint="cs"/>
                <w:rtl/>
              </w:rPr>
              <w:t>בשיעור של כ-</w:t>
            </w:r>
            <w:r w:rsidR="00AE3685" w:rsidRPr="0038681E">
              <w:rPr>
                <w:rFonts w:ascii="Arial" w:hAnsi="Arial" w:cs="Arial" w:hint="cs"/>
                <w:rtl/>
              </w:rPr>
              <w:t>14</w:t>
            </w:r>
            <w:r w:rsidR="00C17678" w:rsidRPr="0038681E">
              <w:rPr>
                <w:rFonts w:ascii="Arial" w:hAnsi="Arial" w:cs="Arial" w:hint="cs"/>
                <w:rtl/>
              </w:rPr>
              <w:t>% ב</w:t>
            </w:r>
            <w:r w:rsidRPr="0038681E">
              <w:rPr>
                <w:rFonts w:ascii="Arial" w:hAnsi="Arial" w:cs="Arial" w:hint="cs"/>
                <w:rtl/>
              </w:rPr>
              <w:t>חברה לטיפול בשפכי רמת לבנים</w:t>
            </w:r>
            <w:r w:rsidR="00F66971" w:rsidRPr="0038681E">
              <w:rPr>
                <w:rFonts w:ascii="Arial" w:hAnsi="Arial" w:cs="Arial" w:hint="cs"/>
                <w:rtl/>
              </w:rPr>
              <w:t xml:space="preserve"> </w:t>
            </w:r>
            <w:r w:rsidR="00F66971" w:rsidRPr="0038681E">
              <w:rPr>
                <w:rFonts w:ascii="Arial" w:hAnsi="Arial" w:cs="Arial"/>
                <w:rtl/>
              </w:rPr>
              <w:t>–</w:t>
            </w:r>
            <w:r w:rsidR="00F66971" w:rsidRPr="0038681E">
              <w:rPr>
                <w:rFonts w:ascii="Arial" w:hAnsi="Arial" w:cs="Arial" w:hint="cs"/>
                <w:rtl/>
              </w:rPr>
              <w:t xml:space="preserve"> </w:t>
            </w:r>
            <w:r w:rsidR="00212394" w:rsidRPr="0038681E">
              <w:rPr>
                <w:rFonts w:ascii="Arial" w:hAnsi="Arial" w:cs="Arial" w:hint="cs"/>
                <w:rtl/>
              </w:rPr>
              <w:t xml:space="preserve">המט"ש </w:t>
            </w:r>
            <w:r w:rsidR="00212394">
              <w:rPr>
                <w:rFonts w:ascii="Arial" w:hAnsi="Arial" w:cs="Arial" w:hint="cs"/>
                <w:rtl/>
              </w:rPr>
              <w:t xml:space="preserve">מפיק קולחים </w:t>
            </w:r>
            <w:r w:rsidR="00B62C06">
              <w:rPr>
                <w:rFonts w:ascii="Arial" w:hAnsi="Arial" w:cs="Arial" w:hint="cs"/>
                <w:rtl/>
              </w:rPr>
              <w:t xml:space="preserve">באיכות </w:t>
            </w:r>
            <w:r w:rsidR="00212394">
              <w:rPr>
                <w:rFonts w:ascii="Arial" w:hAnsi="Arial" w:cs="Arial" w:hint="cs"/>
                <w:rtl/>
              </w:rPr>
              <w:t>שלישוני</w:t>
            </w:r>
            <w:r w:rsidR="00B62C06">
              <w:rPr>
                <w:rFonts w:ascii="Arial" w:hAnsi="Arial" w:cs="Arial" w:hint="cs"/>
                <w:rtl/>
              </w:rPr>
              <w:t>ת</w:t>
            </w:r>
          </w:p>
        </w:tc>
      </w:tr>
      <w:tr w:rsidR="001B5F82" w:rsidRPr="0038681E" w:rsidTr="003A3255">
        <w:tc>
          <w:tcPr>
            <w:tcW w:w="739" w:type="dxa"/>
          </w:tcPr>
          <w:p w:rsidR="001B5F82" w:rsidRPr="0038681E" w:rsidRDefault="001B5F82" w:rsidP="0038681E">
            <w:pPr>
              <w:spacing w:line="360" w:lineRule="auto"/>
              <w:jc w:val="both"/>
              <w:rPr>
                <w:rFonts w:ascii="Arial" w:hAnsi="Arial" w:cs="Arial"/>
                <w:rtl/>
              </w:rPr>
            </w:pPr>
            <w:r w:rsidRPr="0038681E">
              <w:rPr>
                <w:rFonts w:ascii="Arial" w:hAnsi="Arial" w:cs="Arial" w:hint="cs"/>
                <w:rtl/>
              </w:rPr>
              <w:t>13</w:t>
            </w:r>
          </w:p>
        </w:tc>
        <w:tc>
          <w:tcPr>
            <w:tcW w:w="1788" w:type="dxa"/>
          </w:tcPr>
          <w:p w:rsidR="001B5F82" w:rsidRPr="0038681E" w:rsidRDefault="001B5F82" w:rsidP="00227CAD">
            <w:pPr>
              <w:spacing w:line="360" w:lineRule="auto"/>
              <w:jc w:val="both"/>
              <w:rPr>
                <w:rFonts w:ascii="Arial" w:hAnsi="Arial" w:cs="Arial"/>
                <w:rtl/>
              </w:rPr>
            </w:pPr>
            <w:r w:rsidRPr="0038681E">
              <w:rPr>
                <w:rFonts w:ascii="Arial" w:hAnsi="Arial" w:cs="Arial" w:hint="cs"/>
                <w:rtl/>
              </w:rPr>
              <w:t>בית ג'ן</w:t>
            </w:r>
          </w:p>
        </w:tc>
        <w:tc>
          <w:tcPr>
            <w:tcW w:w="1985" w:type="dxa"/>
          </w:tcPr>
          <w:p w:rsidR="001B5F82" w:rsidRPr="0038681E" w:rsidRDefault="003A3255" w:rsidP="0038681E">
            <w:pPr>
              <w:spacing w:line="360" w:lineRule="auto"/>
              <w:rPr>
                <w:rFonts w:ascii="Arial" w:hAnsi="Arial" w:cs="Arial"/>
                <w:rtl/>
              </w:rPr>
            </w:pPr>
            <w:r>
              <w:rPr>
                <w:rFonts w:ascii="Arial" w:hAnsi="Arial" w:cs="Arial" w:hint="cs"/>
                <w:rtl/>
              </w:rPr>
              <w:t>פרוד</w:t>
            </w:r>
          </w:p>
        </w:tc>
        <w:tc>
          <w:tcPr>
            <w:tcW w:w="3686" w:type="dxa"/>
          </w:tcPr>
          <w:p w:rsidR="001B5F82" w:rsidRPr="0038681E" w:rsidRDefault="00212394" w:rsidP="00CB18C6">
            <w:pPr>
              <w:spacing w:line="276" w:lineRule="auto"/>
              <w:rPr>
                <w:rFonts w:ascii="Arial" w:hAnsi="Arial" w:cs="Arial"/>
                <w:rtl/>
              </w:rPr>
            </w:pPr>
            <w:r>
              <w:rPr>
                <w:rFonts w:ascii="Arial" w:hAnsi="Arial" w:cs="Arial" w:hint="cs"/>
                <w:rtl/>
              </w:rPr>
              <w:t xml:space="preserve">המט"ש הושלם מפיק קולחים </w:t>
            </w:r>
            <w:r w:rsidR="00B62C06">
              <w:rPr>
                <w:rFonts w:ascii="Arial" w:hAnsi="Arial" w:cs="Arial" w:hint="cs"/>
                <w:rtl/>
              </w:rPr>
              <w:t xml:space="preserve">באיכות </w:t>
            </w:r>
            <w:r>
              <w:rPr>
                <w:rFonts w:ascii="Arial" w:hAnsi="Arial" w:cs="Arial" w:hint="cs"/>
                <w:rtl/>
              </w:rPr>
              <w:t>שלישוני</w:t>
            </w:r>
            <w:r w:rsidR="00B62C06">
              <w:rPr>
                <w:rFonts w:ascii="Arial" w:hAnsi="Arial" w:cs="Arial" w:hint="cs"/>
                <w:rtl/>
              </w:rPr>
              <w:t>ת</w:t>
            </w:r>
          </w:p>
        </w:tc>
      </w:tr>
    </w:tbl>
    <w:p w:rsidR="00C102E2" w:rsidRDefault="00F07A6C" w:rsidP="00C102E2">
      <w:pPr>
        <w:spacing w:line="360" w:lineRule="auto"/>
        <w:ind w:left="720" w:firstLine="408"/>
        <w:jc w:val="both"/>
        <w:rPr>
          <w:rFonts w:ascii="Arial" w:hAnsi="Arial" w:cs="Arial"/>
          <w:rtl/>
        </w:rPr>
      </w:pPr>
      <w:r>
        <w:rPr>
          <w:rFonts w:ascii="Arial" w:hAnsi="Arial" w:cs="Arial" w:hint="cs"/>
          <w:rtl/>
        </w:rPr>
        <w:t xml:space="preserve"> </w:t>
      </w:r>
    </w:p>
    <w:p w:rsidR="00CB18C6" w:rsidRPr="006C4D63" w:rsidRDefault="00CB18C6" w:rsidP="00CB18C6">
      <w:pPr>
        <w:spacing w:line="360" w:lineRule="auto"/>
        <w:ind w:left="608"/>
        <w:jc w:val="both"/>
        <w:outlineLvl w:val="0"/>
        <w:rPr>
          <w:rFonts w:ascii="Arial" w:hAnsi="Arial" w:cs="David"/>
          <w:rtl/>
        </w:rPr>
      </w:pPr>
      <w:r w:rsidRPr="006C4D63">
        <w:rPr>
          <w:rFonts w:ascii="Arial" w:hAnsi="Arial" w:cs="Arial" w:hint="cs"/>
          <w:b/>
          <w:bCs/>
          <w:u w:val="single"/>
          <w:rtl/>
        </w:rPr>
        <w:t>השבת קולחים</w:t>
      </w:r>
      <w:r w:rsidRPr="006C4D63">
        <w:rPr>
          <w:rFonts w:ascii="Arial" w:hAnsi="Arial" w:cs="David" w:hint="cs"/>
          <w:rtl/>
        </w:rPr>
        <w:t xml:space="preserve"> </w:t>
      </w:r>
    </w:p>
    <w:p w:rsidR="00CB18C6" w:rsidRPr="006C4D63" w:rsidRDefault="00CB18C6" w:rsidP="00CB18C6">
      <w:pPr>
        <w:spacing w:line="360" w:lineRule="auto"/>
        <w:ind w:left="608"/>
        <w:jc w:val="both"/>
        <w:rPr>
          <w:rFonts w:ascii="Arial" w:hAnsi="Arial" w:cs="Arial"/>
          <w:rtl/>
        </w:rPr>
      </w:pPr>
      <w:r w:rsidRPr="006C4D63">
        <w:rPr>
          <w:rFonts w:ascii="Arial" w:hAnsi="Arial" w:cs="Arial" w:hint="cs"/>
          <w:rtl/>
        </w:rPr>
        <w:t>רישיון ההפעלה של החברה הורחב, ע"י הממונה על התאגידים, גם לתחום ההשבה והחברה מורשית לעסוק בפעילות נוספת של השבה, הולכה ומכירה של קולחים לשימושים חקלאיים ואחרים, ובתנאי שהוסדר לפעילות זאת תעריף על ידי רשות המים.</w:t>
      </w:r>
    </w:p>
    <w:p w:rsidR="00192090" w:rsidRPr="00EB1A8A" w:rsidRDefault="00192090" w:rsidP="00192090">
      <w:pPr>
        <w:numPr>
          <w:ilvl w:val="0"/>
          <w:numId w:val="28"/>
        </w:numPr>
        <w:spacing w:line="360" w:lineRule="auto"/>
        <w:contextualSpacing/>
        <w:jc w:val="both"/>
        <w:rPr>
          <w:rFonts w:ascii="Arial" w:hAnsi="Arial" w:cs="Arial"/>
          <w:b/>
          <w:bCs/>
        </w:rPr>
      </w:pPr>
      <w:r w:rsidRPr="00EB1A8A">
        <w:rPr>
          <w:rFonts w:ascii="Arial" w:hAnsi="Arial" w:cs="Arial" w:hint="cs"/>
          <w:b/>
          <w:bCs/>
          <w:u w:val="single"/>
          <w:rtl/>
        </w:rPr>
        <w:t>השקעות החברה בשנת 2015 ו- 2014  ותוכנית השקעה לשנת 2016</w:t>
      </w:r>
    </w:p>
    <w:p w:rsidR="00EB1A8A" w:rsidRPr="00EB1A8A" w:rsidRDefault="00EB1A8A" w:rsidP="00EB1A8A">
      <w:pPr>
        <w:spacing w:line="360" w:lineRule="auto"/>
        <w:ind w:left="1128"/>
        <w:contextualSpacing/>
        <w:jc w:val="both"/>
        <w:rPr>
          <w:rFonts w:ascii="Arial" w:hAnsi="Arial" w:cs="Arial"/>
        </w:rPr>
      </w:pPr>
    </w:p>
    <w:p w:rsidR="00192090" w:rsidRPr="00192090" w:rsidRDefault="00192090" w:rsidP="00192090">
      <w:pPr>
        <w:numPr>
          <w:ilvl w:val="1"/>
          <w:numId w:val="34"/>
        </w:numPr>
        <w:spacing w:line="360" w:lineRule="auto"/>
        <w:contextualSpacing/>
        <w:jc w:val="both"/>
        <w:rPr>
          <w:rFonts w:ascii="Arial" w:hAnsi="Arial" w:cs="Arial"/>
        </w:rPr>
      </w:pPr>
      <w:r w:rsidRPr="00192090">
        <w:rPr>
          <w:rFonts w:ascii="Arial" w:hAnsi="Arial" w:cs="Arial" w:hint="cs"/>
          <w:u w:val="single"/>
          <w:rtl/>
        </w:rPr>
        <w:t xml:space="preserve"> </w:t>
      </w:r>
      <w:r w:rsidRPr="00192090">
        <w:rPr>
          <w:rFonts w:ascii="Arial" w:hAnsi="Arial" w:cs="Arial"/>
          <w:u w:val="single"/>
          <w:rtl/>
        </w:rPr>
        <w:t>פעילות השקעה</w:t>
      </w:r>
      <w:r w:rsidRPr="00192090">
        <w:rPr>
          <w:rFonts w:ascii="Arial" w:hAnsi="Arial" w:cs="Arial" w:hint="cs"/>
          <w:u w:val="single"/>
          <w:rtl/>
        </w:rPr>
        <w:t xml:space="preserve"> בשנים 2015 ו-2014</w:t>
      </w:r>
    </w:p>
    <w:p w:rsidR="00192090" w:rsidRPr="00192090" w:rsidRDefault="00192090" w:rsidP="00192090">
      <w:pPr>
        <w:spacing w:line="360" w:lineRule="auto"/>
        <w:ind w:left="1128"/>
        <w:contextualSpacing/>
        <w:jc w:val="both"/>
        <w:rPr>
          <w:rFonts w:ascii="Arial" w:hAnsi="Arial" w:cs="Arial"/>
        </w:rPr>
      </w:pPr>
    </w:p>
    <w:p w:rsidR="00192090" w:rsidRPr="00192090" w:rsidRDefault="00192090" w:rsidP="00192090">
      <w:pPr>
        <w:spacing w:line="360" w:lineRule="auto"/>
        <w:ind w:left="720" w:right="284"/>
        <w:contextualSpacing/>
        <w:jc w:val="both"/>
        <w:rPr>
          <w:rFonts w:ascii="Arial" w:hAnsi="Arial" w:cs="Arial"/>
          <w:rtl/>
        </w:rPr>
      </w:pPr>
      <w:r w:rsidRPr="00192090">
        <w:rPr>
          <w:rFonts w:ascii="Arial" w:hAnsi="Arial" w:cs="Arial"/>
          <w:rtl/>
        </w:rPr>
        <w:t xml:space="preserve">בשנת </w:t>
      </w:r>
      <w:r w:rsidRPr="00192090">
        <w:rPr>
          <w:rFonts w:ascii="Arial" w:hAnsi="Arial" w:cs="Arial" w:hint="cs"/>
          <w:rtl/>
        </w:rPr>
        <w:t>2015</w:t>
      </w:r>
      <w:r w:rsidRPr="00192090">
        <w:rPr>
          <w:rFonts w:ascii="Arial" w:hAnsi="Arial" w:cs="Arial"/>
          <w:rtl/>
        </w:rPr>
        <w:t xml:space="preserve"> </w:t>
      </w:r>
      <w:r w:rsidRPr="00192090">
        <w:rPr>
          <w:rFonts w:ascii="Arial" w:hAnsi="Arial" w:cs="Arial" w:hint="cs"/>
          <w:rtl/>
        </w:rPr>
        <w:t>השקיעה החברה</w:t>
      </w:r>
      <w:r w:rsidRPr="00192090">
        <w:rPr>
          <w:rFonts w:ascii="Arial" w:hAnsi="Arial" w:cs="Arial"/>
          <w:rtl/>
        </w:rPr>
        <w:t xml:space="preserve"> </w:t>
      </w:r>
      <w:r w:rsidRPr="00192090">
        <w:rPr>
          <w:rFonts w:ascii="Arial" w:hAnsi="Arial" w:cs="Arial" w:hint="cs"/>
          <w:rtl/>
        </w:rPr>
        <w:t>ב</w:t>
      </w:r>
      <w:r w:rsidRPr="00192090">
        <w:rPr>
          <w:rFonts w:ascii="Arial" w:hAnsi="Arial" w:cs="Arial"/>
          <w:rtl/>
        </w:rPr>
        <w:t xml:space="preserve">תשתיות </w:t>
      </w:r>
      <w:r w:rsidRPr="00192090">
        <w:rPr>
          <w:rFonts w:ascii="Arial" w:hAnsi="Arial" w:cs="Arial" w:hint="cs"/>
          <w:rtl/>
        </w:rPr>
        <w:t>ה</w:t>
      </w:r>
      <w:r w:rsidRPr="00192090">
        <w:rPr>
          <w:rFonts w:ascii="Arial" w:hAnsi="Arial" w:cs="Arial"/>
          <w:rtl/>
        </w:rPr>
        <w:t>מים</w:t>
      </w:r>
      <w:r w:rsidRPr="00192090">
        <w:rPr>
          <w:rFonts w:ascii="Arial" w:hAnsi="Arial" w:cs="Arial" w:hint="cs"/>
          <w:rtl/>
        </w:rPr>
        <w:t xml:space="preserve"> והביוב</w:t>
      </w:r>
      <w:r w:rsidRPr="00192090">
        <w:rPr>
          <w:rFonts w:ascii="Arial" w:hAnsi="Arial" w:cs="Arial"/>
          <w:rtl/>
        </w:rPr>
        <w:t xml:space="preserve"> סך של </w:t>
      </w:r>
      <w:r w:rsidRPr="00192090">
        <w:rPr>
          <w:rFonts w:ascii="Arial" w:hAnsi="Arial" w:cs="Arial" w:hint="cs"/>
          <w:rtl/>
        </w:rPr>
        <w:t xml:space="preserve">כ-31 מליון ₪ מתוכם כ-7 </w:t>
      </w:r>
      <w:r w:rsidRPr="00192090">
        <w:rPr>
          <w:rFonts w:ascii="Arial" w:hAnsi="Arial" w:cs="Arial"/>
          <w:rtl/>
        </w:rPr>
        <w:t xml:space="preserve">מיליון </w:t>
      </w:r>
      <w:r w:rsidRPr="00192090">
        <w:rPr>
          <w:rFonts w:ascii="Arial" w:hAnsi="Arial" w:cs="Arial" w:hint="cs"/>
          <w:rtl/>
        </w:rPr>
        <w:t>₪ במזומן</w:t>
      </w:r>
      <w:r w:rsidRPr="00192090">
        <w:rPr>
          <w:rFonts w:ascii="Arial" w:hAnsi="Arial" w:cs="Arial"/>
          <w:rtl/>
        </w:rPr>
        <w:t>. השקעות אלו מומנו</w:t>
      </w:r>
      <w:r w:rsidRPr="00192090">
        <w:rPr>
          <w:rFonts w:ascii="Arial" w:hAnsi="Arial" w:cs="Arial" w:hint="cs"/>
          <w:rtl/>
        </w:rPr>
        <w:t xml:space="preserve"> בחלקן ע"י</w:t>
      </w:r>
      <w:r w:rsidRPr="00192090">
        <w:rPr>
          <w:rFonts w:ascii="Arial" w:hAnsi="Arial" w:cs="Arial"/>
          <w:rtl/>
        </w:rPr>
        <w:t xml:space="preserve"> מענקי ממשלה בסך של כ-</w:t>
      </w:r>
      <w:r w:rsidRPr="00192090">
        <w:rPr>
          <w:rFonts w:ascii="Arial" w:hAnsi="Arial" w:cs="Arial" w:hint="cs"/>
          <w:rtl/>
        </w:rPr>
        <w:t xml:space="preserve">17 </w:t>
      </w:r>
      <w:r w:rsidRPr="00192090">
        <w:rPr>
          <w:rFonts w:ascii="Arial" w:hAnsi="Arial" w:cs="Arial"/>
          <w:rtl/>
        </w:rPr>
        <w:t xml:space="preserve">מיליון </w:t>
      </w:r>
      <w:r w:rsidRPr="00192090">
        <w:rPr>
          <w:rFonts w:ascii="Arial" w:hAnsi="Arial" w:cs="Arial" w:hint="cs"/>
          <w:rtl/>
        </w:rPr>
        <w:t xml:space="preserve">₪ </w:t>
      </w:r>
      <w:r w:rsidRPr="00192090">
        <w:rPr>
          <w:rFonts w:ascii="Arial" w:hAnsi="Arial" w:cs="Arial"/>
          <w:rtl/>
        </w:rPr>
        <w:t xml:space="preserve"> ותקבולים מגביית היטלי פ</w:t>
      </w:r>
      <w:r w:rsidRPr="00192090">
        <w:rPr>
          <w:rFonts w:ascii="Arial" w:hAnsi="Arial" w:cs="Arial" w:hint="cs"/>
          <w:rtl/>
        </w:rPr>
        <w:t>י</w:t>
      </w:r>
      <w:r w:rsidRPr="00192090">
        <w:rPr>
          <w:rFonts w:ascii="Arial" w:hAnsi="Arial" w:cs="Arial"/>
          <w:rtl/>
        </w:rPr>
        <w:t>תוח</w:t>
      </w:r>
      <w:r w:rsidRPr="00192090">
        <w:rPr>
          <w:rFonts w:ascii="Arial" w:hAnsi="Arial" w:cs="Arial" w:hint="cs"/>
          <w:rtl/>
        </w:rPr>
        <w:t xml:space="preserve"> בסך של כ-7 מיליון ₪. </w:t>
      </w:r>
    </w:p>
    <w:p w:rsidR="00192090" w:rsidRPr="00192090" w:rsidRDefault="00192090" w:rsidP="00192090">
      <w:pPr>
        <w:spacing w:line="360" w:lineRule="auto"/>
        <w:ind w:left="720" w:right="284"/>
        <w:jc w:val="both"/>
        <w:rPr>
          <w:rFonts w:ascii="Arial" w:hAnsi="Arial" w:cs="Arial"/>
          <w:rtl/>
        </w:rPr>
      </w:pPr>
      <w:r w:rsidRPr="00192090">
        <w:rPr>
          <w:rFonts w:ascii="Arial" w:hAnsi="Arial" w:cs="Arial"/>
          <w:rtl/>
        </w:rPr>
        <w:t xml:space="preserve">בשנת </w:t>
      </w:r>
      <w:r w:rsidRPr="00192090">
        <w:rPr>
          <w:rFonts w:ascii="Arial" w:hAnsi="Arial" w:cs="Arial" w:hint="cs"/>
          <w:rtl/>
        </w:rPr>
        <w:t>2014</w:t>
      </w:r>
      <w:r w:rsidRPr="00192090">
        <w:rPr>
          <w:rFonts w:ascii="Arial" w:hAnsi="Arial" w:cs="Arial"/>
          <w:rtl/>
        </w:rPr>
        <w:t xml:space="preserve"> </w:t>
      </w:r>
      <w:r w:rsidRPr="00192090">
        <w:rPr>
          <w:rFonts w:ascii="Arial" w:hAnsi="Arial" w:cs="Arial" w:hint="cs"/>
          <w:rtl/>
        </w:rPr>
        <w:t>השקיעה החברה</w:t>
      </w:r>
      <w:r w:rsidRPr="00192090">
        <w:rPr>
          <w:rFonts w:ascii="Arial" w:hAnsi="Arial" w:cs="Arial"/>
          <w:rtl/>
        </w:rPr>
        <w:t xml:space="preserve"> </w:t>
      </w:r>
      <w:r w:rsidRPr="00192090">
        <w:rPr>
          <w:rFonts w:ascii="Arial" w:hAnsi="Arial" w:cs="Arial" w:hint="cs"/>
          <w:rtl/>
        </w:rPr>
        <w:t>ב</w:t>
      </w:r>
      <w:r w:rsidRPr="00192090">
        <w:rPr>
          <w:rFonts w:ascii="Arial" w:hAnsi="Arial" w:cs="Arial"/>
          <w:rtl/>
        </w:rPr>
        <w:t xml:space="preserve">תשתיות </w:t>
      </w:r>
      <w:r w:rsidRPr="00192090">
        <w:rPr>
          <w:rFonts w:ascii="Arial" w:hAnsi="Arial" w:cs="Arial" w:hint="cs"/>
          <w:rtl/>
        </w:rPr>
        <w:t>ה</w:t>
      </w:r>
      <w:r w:rsidRPr="00192090">
        <w:rPr>
          <w:rFonts w:ascii="Arial" w:hAnsi="Arial" w:cs="Arial"/>
          <w:rtl/>
        </w:rPr>
        <w:t>מים</w:t>
      </w:r>
      <w:r w:rsidRPr="00192090">
        <w:rPr>
          <w:rFonts w:ascii="Arial" w:hAnsi="Arial" w:cs="Arial" w:hint="cs"/>
          <w:rtl/>
        </w:rPr>
        <w:t xml:space="preserve"> והביוב</w:t>
      </w:r>
      <w:r w:rsidRPr="00192090">
        <w:rPr>
          <w:rFonts w:ascii="Arial" w:hAnsi="Arial" w:cs="Arial"/>
          <w:rtl/>
        </w:rPr>
        <w:t xml:space="preserve"> סך של </w:t>
      </w:r>
      <w:r w:rsidRPr="00192090">
        <w:rPr>
          <w:rFonts w:ascii="Arial" w:hAnsi="Arial" w:cs="Arial" w:hint="cs"/>
          <w:rtl/>
        </w:rPr>
        <w:t xml:space="preserve">כ-39 מליון ₪ מתוכם כ-6 </w:t>
      </w:r>
      <w:r w:rsidRPr="00192090">
        <w:rPr>
          <w:rFonts w:ascii="Arial" w:hAnsi="Arial" w:cs="Arial"/>
          <w:rtl/>
        </w:rPr>
        <w:t xml:space="preserve">מיליון </w:t>
      </w:r>
      <w:r w:rsidRPr="00192090">
        <w:rPr>
          <w:rFonts w:ascii="Arial" w:hAnsi="Arial" w:cs="Arial" w:hint="cs"/>
          <w:rtl/>
        </w:rPr>
        <w:t>₪ במזומן</w:t>
      </w:r>
      <w:r w:rsidRPr="00192090">
        <w:rPr>
          <w:rFonts w:ascii="Arial" w:hAnsi="Arial" w:cs="Arial"/>
          <w:rtl/>
        </w:rPr>
        <w:t>. השקעות אלו מומנו</w:t>
      </w:r>
      <w:r w:rsidRPr="00192090">
        <w:rPr>
          <w:rFonts w:ascii="Arial" w:hAnsi="Arial" w:cs="Arial" w:hint="cs"/>
          <w:rtl/>
        </w:rPr>
        <w:t xml:space="preserve"> בחלקן ע"י</w:t>
      </w:r>
      <w:r w:rsidRPr="00192090">
        <w:rPr>
          <w:rFonts w:ascii="Arial" w:hAnsi="Arial" w:cs="Arial"/>
          <w:rtl/>
        </w:rPr>
        <w:t xml:space="preserve"> מענקי ממשלה בסך של כ-</w:t>
      </w:r>
      <w:r w:rsidRPr="00192090">
        <w:rPr>
          <w:rFonts w:ascii="Arial" w:hAnsi="Arial" w:cs="Arial" w:hint="cs"/>
          <w:rtl/>
        </w:rPr>
        <w:t>27</w:t>
      </w:r>
      <w:r w:rsidRPr="00192090">
        <w:rPr>
          <w:rFonts w:ascii="Arial" w:hAnsi="Arial" w:cs="Arial" w:hint="cs"/>
          <w:u w:val="single"/>
          <w:rtl/>
        </w:rPr>
        <w:t xml:space="preserve"> </w:t>
      </w:r>
      <w:r w:rsidRPr="00192090">
        <w:rPr>
          <w:rFonts w:ascii="Arial" w:hAnsi="Arial" w:cs="Arial"/>
          <w:rtl/>
        </w:rPr>
        <w:t xml:space="preserve">מיליון </w:t>
      </w:r>
      <w:r w:rsidRPr="00192090">
        <w:rPr>
          <w:rFonts w:ascii="Arial" w:hAnsi="Arial" w:cs="Arial" w:hint="cs"/>
          <w:rtl/>
        </w:rPr>
        <w:t xml:space="preserve">₪ </w:t>
      </w:r>
      <w:r w:rsidRPr="00192090">
        <w:rPr>
          <w:rFonts w:ascii="Arial" w:hAnsi="Arial" w:cs="Arial"/>
          <w:rtl/>
        </w:rPr>
        <w:t xml:space="preserve"> ותקבולים מגביית היטלי פ</w:t>
      </w:r>
      <w:r w:rsidRPr="00192090">
        <w:rPr>
          <w:rFonts w:ascii="Arial" w:hAnsi="Arial" w:cs="Arial" w:hint="cs"/>
          <w:rtl/>
        </w:rPr>
        <w:t>י</w:t>
      </w:r>
      <w:r w:rsidRPr="00192090">
        <w:rPr>
          <w:rFonts w:ascii="Arial" w:hAnsi="Arial" w:cs="Arial"/>
          <w:rtl/>
        </w:rPr>
        <w:t>תוח</w:t>
      </w:r>
      <w:r w:rsidRPr="00192090">
        <w:rPr>
          <w:rFonts w:ascii="Arial" w:hAnsi="Arial" w:cs="Arial" w:hint="cs"/>
          <w:rtl/>
        </w:rPr>
        <w:t xml:space="preserve"> בסך של כ-6 מיליון ₪.</w:t>
      </w:r>
    </w:p>
    <w:p w:rsidR="00192090" w:rsidRPr="00192090" w:rsidRDefault="00192090" w:rsidP="00192090">
      <w:pPr>
        <w:spacing w:line="360" w:lineRule="auto"/>
        <w:ind w:left="720" w:right="284"/>
        <w:jc w:val="both"/>
        <w:rPr>
          <w:rFonts w:ascii="Arial" w:hAnsi="Arial" w:cs="Arial"/>
        </w:rPr>
      </w:pPr>
    </w:p>
    <w:p w:rsidR="00192090" w:rsidRPr="00192090" w:rsidRDefault="00192090" w:rsidP="00227CAD">
      <w:pPr>
        <w:numPr>
          <w:ilvl w:val="1"/>
          <w:numId w:val="34"/>
        </w:numPr>
        <w:spacing w:line="360" w:lineRule="auto"/>
        <w:contextualSpacing/>
        <w:jc w:val="both"/>
        <w:rPr>
          <w:rFonts w:ascii="Arial" w:hAnsi="Arial" w:cs="Arial"/>
          <w:u w:val="single"/>
        </w:rPr>
      </w:pPr>
      <w:r w:rsidRPr="00192090">
        <w:rPr>
          <w:rFonts w:ascii="Arial" w:hAnsi="Arial" w:cs="Arial" w:hint="cs"/>
          <w:u w:val="single"/>
          <w:rtl/>
        </w:rPr>
        <w:t>תכנית השקעה לשנת 2016 (אלפי ₪)</w:t>
      </w:r>
    </w:p>
    <w:p w:rsidR="00192090" w:rsidRPr="00192090" w:rsidRDefault="00192090" w:rsidP="00192090">
      <w:pPr>
        <w:spacing w:line="360" w:lineRule="auto"/>
        <w:ind w:firstLine="720"/>
        <w:rPr>
          <w:rFonts w:ascii="Arial" w:hAnsi="Arial" w:cs="Arial"/>
          <w:u w:val="single"/>
        </w:rPr>
      </w:pPr>
      <w:r w:rsidRPr="00192090">
        <w:rPr>
          <w:rFonts w:ascii="Arial" w:hAnsi="Arial" w:cs="Arial" w:hint="cs"/>
          <w:u w:val="single"/>
          <w:rtl/>
        </w:rPr>
        <w:t>שימושים</w:t>
      </w:r>
    </w:p>
    <w:tbl>
      <w:tblPr>
        <w:tblStyle w:val="11"/>
        <w:bidiVisual/>
        <w:tblW w:w="0" w:type="auto"/>
        <w:tblInd w:w="720" w:type="dxa"/>
        <w:tblLook w:val="04A0" w:firstRow="1" w:lastRow="0" w:firstColumn="1" w:lastColumn="0" w:noHBand="0" w:noVBand="1"/>
      </w:tblPr>
      <w:tblGrid>
        <w:gridCol w:w="2831"/>
        <w:gridCol w:w="1272"/>
        <w:gridCol w:w="1421"/>
        <w:gridCol w:w="1418"/>
      </w:tblGrid>
      <w:tr w:rsidR="00192090" w:rsidRPr="00192090" w:rsidTr="00EB1A8A">
        <w:tc>
          <w:tcPr>
            <w:tcW w:w="2831" w:type="dxa"/>
          </w:tcPr>
          <w:p w:rsidR="00192090" w:rsidRPr="00192090" w:rsidRDefault="00192090" w:rsidP="00192090">
            <w:pPr>
              <w:spacing w:line="360" w:lineRule="auto"/>
              <w:jc w:val="both"/>
              <w:outlineLvl w:val="0"/>
              <w:rPr>
                <w:rFonts w:ascii="Arial" w:hAnsi="Arial" w:cs="Arial"/>
                <w:b/>
                <w:bCs/>
                <w:u w:val="single"/>
                <w:rtl/>
              </w:rPr>
            </w:pPr>
          </w:p>
        </w:tc>
        <w:tc>
          <w:tcPr>
            <w:tcW w:w="1272"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מים</w:t>
            </w:r>
          </w:p>
        </w:tc>
        <w:tc>
          <w:tcPr>
            <w:tcW w:w="1421"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ביוב</w:t>
            </w:r>
          </w:p>
        </w:tc>
        <w:tc>
          <w:tcPr>
            <w:tcW w:w="1418"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מתקנים</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שיקום מערכות</w:t>
            </w:r>
          </w:p>
        </w:tc>
        <w:tc>
          <w:tcPr>
            <w:tcW w:w="1272"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11,520</w:t>
            </w:r>
          </w:p>
        </w:tc>
        <w:tc>
          <w:tcPr>
            <w:tcW w:w="142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10,350</w:t>
            </w:r>
          </w:p>
        </w:tc>
        <w:tc>
          <w:tcPr>
            <w:tcW w:w="1418"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8,700</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פיתוח</w:t>
            </w:r>
          </w:p>
        </w:tc>
        <w:tc>
          <w:tcPr>
            <w:tcW w:w="1272"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4,080</w:t>
            </w:r>
          </w:p>
        </w:tc>
        <w:tc>
          <w:tcPr>
            <w:tcW w:w="142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19,950</w:t>
            </w:r>
          </w:p>
        </w:tc>
        <w:tc>
          <w:tcPr>
            <w:tcW w:w="1418"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22,366</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 xml:space="preserve">השקעה שונות </w:t>
            </w:r>
          </w:p>
        </w:tc>
        <w:tc>
          <w:tcPr>
            <w:tcW w:w="1272" w:type="dxa"/>
          </w:tcPr>
          <w:p w:rsidR="00192090" w:rsidRPr="00192090" w:rsidRDefault="00192090" w:rsidP="00192090">
            <w:pPr>
              <w:spacing w:line="360" w:lineRule="auto"/>
              <w:jc w:val="both"/>
              <w:outlineLvl w:val="0"/>
              <w:rPr>
                <w:rFonts w:ascii="Arial" w:hAnsi="Arial" w:cs="Arial"/>
                <w:rtl/>
              </w:rPr>
            </w:pPr>
          </w:p>
        </w:tc>
        <w:tc>
          <w:tcPr>
            <w:tcW w:w="1421" w:type="dxa"/>
          </w:tcPr>
          <w:p w:rsidR="00192090" w:rsidRPr="00192090" w:rsidRDefault="00192090" w:rsidP="00192090">
            <w:pPr>
              <w:spacing w:line="360" w:lineRule="auto"/>
              <w:jc w:val="both"/>
              <w:outlineLvl w:val="0"/>
              <w:rPr>
                <w:rFonts w:ascii="Arial" w:hAnsi="Arial" w:cs="Arial"/>
                <w:rtl/>
              </w:rPr>
            </w:pPr>
          </w:p>
        </w:tc>
        <w:tc>
          <w:tcPr>
            <w:tcW w:w="1418"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3,100</w:t>
            </w:r>
          </w:p>
        </w:tc>
      </w:tr>
      <w:tr w:rsidR="00192090" w:rsidRPr="00192090" w:rsidTr="00EB1A8A">
        <w:tc>
          <w:tcPr>
            <w:tcW w:w="2831"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סה"כ השקעות</w:t>
            </w:r>
          </w:p>
        </w:tc>
        <w:tc>
          <w:tcPr>
            <w:tcW w:w="1272"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15,600</w:t>
            </w:r>
          </w:p>
        </w:tc>
        <w:tc>
          <w:tcPr>
            <w:tcW w:w="1421"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30,300</w:t>
            </w:r>
          </w:p>
        </w:tc>
        <w:tc>
          <w:tcPr>
            <w:tcW w:w="1418"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34,166</w:t>
            </w:r>
          </w:p>
        </w:tc>
      </w:tr>
    </w:tbl>
    <w:p w:rsidR="00192090" w:rsidRPr="00192090" w:rsidRDefault="00192090" w:rsidP="00192090">
      <w:pPr>
        <w:spacing w:line="360" w:lineRule="auto"/>
        <w:ind w:left="720"/>
        <w:jc w:val="both"/>
        <w:outlineLvl w:val="0"/>
        <w:rPr>
          <w:rFonts w:ascii="Arial" w:hAnsi="Arial" w:cs="Arial"/>
          <w:b/>
          <w:bCs/>
          <w:u w:val="single"/>
          <w:rtl/>
        </w:rPr>
      </w:pPr>
    </w:p>
    <w:p w:rsidR="00192090" w:rsidRPr="00192090" w:rsidRDefault="00192090" w:rsidP="00227CAD">
      <w:pPr>
        <w:spacing w:line="360" w:lineRule="auto"/>
        <w:ind w:left="720"/>
        <w:jc w:val="both"/>
        <w:outlineLvl w:val="0"/>
        <w:rPr>
          <w:rFonts w:ascii="Arial" w:hAnsi="Arial" w:cs="Arial"/>
          <w:b/>
          <w:bCs/>
          <w:u w:val="single"/>
          <w:rtl/>
        </w:rPr>
      </w:pPr>
      <w:r w:rsidRPr="00192090">
        <w:rPr>
          <w:rFonts w:ascii="Arial" w:hAnsi="Arial" w:cs="Arial" w:hint="cs"/>
          <w:b/>
          <w:bCs/>
          <w:u w:val="single"/>
          <w:rtl/>
        </w:rPr>
        <w:t>סה"כ היקף תכנית ההשקעות לשנת 2016: 80,066 אלפי ₪ .</w:t>
      </w:r>
    </w:p>
    <w:p w:rsidR="00192090" w:rsidRPr="00192090" w:rsidRDefault="00192090" w:rsidP="00192090">
      <w:pPr>
        <w:spacing w:line="360" w:lineRule="auto"/>
        <w:ind w:left="720"/>
        <w:jc w:val="both"/>
        <w:outlineLvl w:val="0"/>
        <w:rPr>
          <w:rFonts w:ascii="Arial" w:hAnsi="Arial" w:cs="Arial"/>
          <w:b/>
          <w:bCs/>
          <w:u w:val="single"/>
          <w:rtl/>
        </w:rPr>
      </w:pPr>
    </w:p>
    <w:p w:rsidR="00192090" w:rsidRPr="00192090" w:rsidRDefault="00192090" w:rsidP="00192090">
      <w:pPr>
        <w:spacing w:line="360" w:lineRule="auto"/>
        <w:ind w:firstLine="720"/>
        <w:jc w:val="both"/>
        <w:rPr>
          <w:rFonts w:ascii="Arial" w:hAnsi="Arial" w:cs="Arial"/>
          <w:u w:val="single"/>
          <w:rtl/>
        </w:rPr>
      </w:pPr>
      <w:r w:rsidRPr="00192090">
        <w:rPr>
          <w:rFonts w:ascii="Arial" w:hAnsi="Arial" w:cs="Arial" w:hint="cs"/>
          <w:u w:val="single"/>
          <w:rtl/>
        </w:rPr>
        <w:t>מקורות</w:t>
      </w:r>
    </w:p>
    <w:tbl>
      <w:tblPr>
        <w:tblStyle w:val="11"/>
        <w:bidiVisual/>
        <w:tblW w:w="0" w:type="auto"/>
        <w:tblInd w:w="720" w:type="dxa"/>
        <w:tblLook w:val="04A0" w:firstRow="1" w:lastRow="0" w:firstColumn="1" w:lastColumn="0" w:noHBand="0" w:noVBand="1"/>
      </w:tblPr>
      <w:tblGrid>
        <w:gridCol w:w="3114"/>
        <w:gridCol w:w="1843"/>
      </w:tblGrid>
      <w:tr w:rsidR="00192090" w:rsidRPr="00192090" w:rsidTr="00EB1A8A">
        <w:tc>
          <w:tcPr>
            <w:tcW w:w="3114" w:type="dxa"/>
          </w:tcPr>
          <w:p w:rsidR="00192090" w:rsidRPr="00192090" w:rsidRDefault="00192090" w:rsidP="00192090">
            <w:pPr>
              <w:spacing w:line="360" w:lineRule="auto"/>
              <w:jc w:val="both"/>
              <w:outlineLvl w:val="0"/>
              <w:rPr>
                <w:rFonts w:ascii="Arial" w:hAnsi="Arial" w:cs="Arial"/>
                <w:b/>
                <w:bCs/>
                <w:u w:val="single"/>
                <w:rtl/>
              </w:rPr>
            </w:pPr>
          </w:p>
        </w:tc>
        <w:tc>
          <w:tcPr>
            <w:tcW w:w="1843"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סכום אלפי ש"ח</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תקציב שוטף</w:t>
            </w:r>
          </w:p>
        </w:tc>
        <w:tc>
          <w:tcPr>
            <w:tcW w:w="1843"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11,492</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היטל פיתוח</w:t>
            </w:r>
          </w:p>
        </w:tc>
        <w:tc>
          <w:tcPr>
            <w:tcW w:w="1843"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6,978</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מענקי מילת"ב שתוקצבו</w:t>
            </w:r>
          </w:p>
        </w:tc>
        <w:tc>
          <w:tcPr>
            <w:tcW w:w="1843"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30,726</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מענקי מילת"ב שטרם תוקצבו</w:t>
            </w:r>
          </w:p>
        </w:tc>
        <w:tc>
          <w:tcPr>
            <w:tcW w:w="1843"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20,990</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מקורות אחרים</w:t>
            </w:r>
          </w:p>
        </w:tc>
        <w:tc>
          <w:tcPr>
            <w:tcW w:w="1843" w:type="dxa"/>
          </w:tcPr>
          <w:p w:rsidR="00192090" w:rsidRPr="00192090" w:rsidRDefault="00192090" w:rsidP="00192090">
            <w:pPr>
              <w:spacing w:line="360" w:lineRule="auto"/>
              <w:jc w:val="both"/>
              <w:outlineLvl w:val="0"/>
              <w:rPr>
                <w:rFonts w:ascii="Arial" w:hAnsi="Arial" w:cs="Arial"/>
                <w:rtl/>
              </w:rPr>
            </w:pPr>
            <w:r w:rsidRPr="00192090">
              <w:rPr>
                <w:rFonts w:ascii="Arial" w:hAnsi="Arial" w:cs="Arial" w:hint="cs"/>
                <w:rtl/>
              </w:rPr>
              <w:t>9,880</w:t>
            </w:r>
          </w:p>
        </w:tc>
      </w:tr>
      <w:tr w:rsidR="00192090" w:rsidRPr="00192090" w:rsidTr="00EB1A8A">
        <w:tc>
          <w:tcPr>
            <w:tcW w:w="3114"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סה"כ מקורות</w:t>
            </w:r>
          </w:p>
        </w:tc>
        <w:tc>
          <w:tcPr>
            <w:tcW w:w="1843" w:type="dxa"/>
          </w:tcPr>
          <w:p w:rsidR="00192090" w:rsidRPr="00192090" w:rsidRDefault="00192090" w:rsidP="00192090">
            <w:pPr>
              <w:spacing w:line="360" w:lineRule="auto"/>
              <w:jc w:val="both"/>
              <w:outlineLvl w:val="0"/>
              <w:rPr>
                <w:rFonts w:ascii="Arial" w:hAnsi="Arial" w:cs="Arial"/>
                <w:b/>
                <w:bCs/>
                <w:u w:val="single"/>
                <w:rtl/>
              </w:rPr>
            </w:pPr>
            <w:r w:rsidRPr="00192090">
              <w:rPr>
                <w:rFonts w:ascii="Arial" w:hAnsi="Arial" w:cs="Arial" w:hint="cs"/>
                <w:b/>
                <w:bCs/>
                <w:u w:val="single"/>
                <w:rtl/>
              </w:rPr>
              <w:t>80,066</w:t>
            </w:r>
          </w:p>
        </w:tc>
      </w:tr>
    </w:tbl>
    <w:p w:rsidR="00192090" w:rsidRPr="00192090" w:rsidRDefault="00192090" w:rsidP="00192090">
      <w:pPr>
        <w:spacing w:line="360" w:lineRule="auto"/>
        <w:jc w:val="both"/>
        <w:rPr>
          <w:rFonts w:ascii="Arial" w:hAnsi="Arial" w:cs="Arial"/>
        </w:rPr>
      </w:pPr>
    </w:p>
    <w:p w:rsidR="00AC5DE4" w:rsidRDefault="00AC5DE4">
      <w:pPr>
        <w:bidi w:val="0"/>
        <w:rPr>
          <w:rFonts w:ascii="Arial" w:hAnsi="Arial" w:cs="Arial"/>
          <w:rtl/>
        </w:rPr>
      </w:pPr>
      <w:r>
        <w:rPr>
          <w:rFonts w:ascii="Arial" w:hAnsi="Arial" w:cs="Arial"/>
          <w:rtl/>
        </w:rPr>
        <w:br w:type="page"/>
      </w:r>
    </w:p>
    <w:p w:rsidR="00DB43B3" w:rsidRPr="00840D07" w:rsidRDefault="00DB43B3" w:rsidP="00840D07">
      <w:pPr>
        <w:spacing w:line="360" w:lineRule="auto"/>
        <w:jc w:val="both"/>
        <w:rPr>
          <w:rFonts w:ascii="Arial" w:hAnsi="Arial" w:cs="Arial"/>
        </w:rPr>
      </w:pPr>
    </w:p>
    <w:p w:rsidR="004C018E" w:rsidRPr="00FF2C38" w:rsidRDefault="004C018E" w:rsidP="00FF2C38">
      <w:pPr>
        <w:pStyle w:val="aa"/>
        <w:numPr>
          <w:ilvl w:val="0"/>
          <w:numId w:val="28"/>
        </w:numPr>
        <w:bidi/>
        <w:spacing w:line="360" w:lineRule="auto"/>
        <w:jc w:val="both"/>
        <w:rPr>
          <w:rFonts w:ascii="Arial" w:hAnsi="Arial" w:cs="Arial"/>
          <w:b/>
          <w:bCs/>
          <w:u w:val="single"/>
          <w:rtl/>
        </w:rPr>
      </w:pPr>
      <w:r w:rsidRPr="00FF2C38">
        <w:rPr>
          <w:rFonts w:ascii="Arial" w:hAnsi="Arial" w:cs="Arial" w:hint="cs"/>
          <w:b/>
          <w:bCs/>
          <w:u w:val="single"/>
          <w:rtl/>
        </w:rPr>
        <w:t xml:space="preserve">שיבושים ותקלות </w:t>
      </w:r>
      <w:r w:rsidR="00FF2C38" w:rsidRPr="00FF2C38">
        <w:rPr>
          <w:rFonts w:ascii="Arial" w:hAnsi="Arial" w:cs="Arial" w:hint="cs"/>
          <w:b/>
          <w:bCs/>
          <w:u w:val="single"/>
          <w:rtl/>
        </w:rPr>
        <w:t>שאירע</w:t>
      </w:r>
      <w:r w:rsidR="00FF2C38" w:rsidRPr="00FF2C38">
        <w:rPr>
          <w:rFonts w:ascii="Arial" w:hAnsi="Arial" w:cs="Arial" w:hint="eastAsia"/>
          <w:b/>
          <w:bCs/>
          <w:u w:val="single"/>
          <w:rtl/>
        </w:rPr>
        <w:t>ו</w:t>
      </w:r>
      <w:r w:rsidRPr="00FF2C38">
        <w:rPr>
          <w:rFonts w:ascii="Arial" w:hAnsi="Arial" w:cs="Arial" w:hint="cs"/>
          <w:b/>
          <w:bCs/>
          <w:u w:val="single"/>
          <w:rtl/>
        </w:rPr>
        <w:t xml:space="preserve"> באספקת מים ושירותי ביוב</w:t>
      </w:r>
    </w:p>
    <w:tbl>
      <w:tblPr>
        <w:tblpPr w:leftFromText="180" w:rightFromText="180" w:vertAnchor="text" w:horzAnchor="margin" w:tblpXSpec="center" w:tblpY="213"/>
        <w:bidiVisual/>
        <w:tblW w:w="10206" w:type="dxa"/>
        <w:tblLayout w:type="fixed"/>
        <w:tblLook w:val="04A0" w:firstRow="1" w:lastRow="0" w:firstColumn="1" w:lastColumn="0" w:noHBand="0" w:noVBand="1"/>
      </w:tblPr>
      <w:tblGrid>
        <w:gridCol w:w="1273"/>
        <w:gridCol w:w="1701"/>
        <w:gridCol w:w="1276"/>
        <w:gridCol w:w="709"/>
        <w:gridCol w:w="992"/>
        <w:gridCol w:w="851"/>
        <w:gridCol w:w="852"/>
        <w:gridCol w:w="707"/>
        <w:gridCol w:w="851"/>
        <w:gridCol w:w="994"/>
      </w:tblGrid>
      <w:tr w:rsidR="00856C79" w:rsidRPr="00F36032" w:rsidTr="00856C79">
        <w:trPr>
          <w:trHeight w:val="945"/>
        </w:trPr>
        <w:tc>
          <w:tcPr>
            <w:tcW w:w="1273" w:type="dxa"/>
            <w:tcBorders>
              <w:top w:val="single" w:sz="4" w:space="0" w:color="auto"/>
              <w:left w:val="single" w:sz="8" w:space="0" w:color="auto"/>
              <w:bottom w:val="single" w:sz="4" w:space="0" w:color="auto"/>
              <w:right w:val="single" w:sz="4" w:space="0" w:color="auto"/>
            </w:tcBorders>
            <w:shd w:val="clear" w:color="auto" w:fill="A6A6A6" w:themeFill="background1" w:themeFillShade="A6"/>
          </w:tcPr>
          <w:p w:rsidR="00856C79" w:rsidRDefault="00856C79" w:rsidP="00856C79">
            <w:pPr>
              <w:spacing w:line="360" w:lineRule="auto"/>
              <w:jc w:val="both"/>
              <w:rPr>
                <w:rFonts w:ascii="Arial" w:hAnsi="Arial" w:cs="David"/>
                <w:b/>
                <w:bCs/>
                <w:u w:val="single"/>
                <w:rtl/>
              </w:rPr>
            </w:pPr>
          </w:p>
          <w:p w:rsidR="00856C79" w:rsidRPr="00655135" w:rsidRDefault="00856C79" w:rsidP="00856C79">
            <w:pPr>
              <w:spacing w:line="360" w:lineRule="auto"/>
              <w:jc w:val="both"/>
              <w:rPr>
                <w:rFonts w:ascii="Arial" w:hAnsi="Arial" w:cs="David"/>
                <w:b/>
                <w:bCs/>
                <w:u w:val="single"/>
                <w:rtl/>
              </w:rPr>
            </w:pPr>
            <w:r w:rsidRPr="00856C79">
              <w:rPr>
                <w:rFonts w:ascii="Arial" w:hAnsi="Arial" w:cs="David" w:hint="cs"/>
                <w:b/>
                <w:bCs/>
                <w:sz w:val="36"/>
                <w:szCs w:val="36"/>
                <w:u w:val="single"/>
                <w:rtl/>
              </w:rPr>
              <w:t>שנה</w:t>
            </w:r>
          </w:p>
        </w:tc>
        <w:tc>
          <w:tcPr>
            <w:tcW w:w="1701" w:type="dxa"/>
            <w:tcBorders>
              <w:top w:val="single" w:sz="4"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rsidR="00856C79" w:rsidRPr="00F36032" w:rsidRDefault="00856C79" w:rsidP="00856C79">
            <w:pPr>
              <w:spacing w:line="360" w:lineRule="auto"/>
              <w:jc w:val="both"/>
              <w:rPr>
                <w:rFonts w:ascii="Arial" w:hAnsi="Arial" w:cs="David"/>
                <w:b/>
                <w:bCs/>
                <w:u w:val="single"/>
              </w:rPr>
            </w:pPr>
            <w:r w:rsidRPr="00655135">
              <w:rPr>
                <w:rFonts w:ascii="Arial" w:hAnsi="Arial" w:cs="David"/>
                <w:b/>
                <w:bCs/>
                <w:u w:val="single"/>
                <w:rtl/>
              </w:rPr>
              <w:t xml:space="preserve">סה"כ תקלות מים וביוב </w:t>
            </w:r>
            <w:r w:rsidRPr="00F36032">
              <w:rPr>
                <w:rFonts w:ascii="Arial" w:hAnsi="Arial" w:cs="David"/>
                <w:b/>
                <w:bCs/>
                <w:u w:val="single"/>
                <w:rtl/>
              </w:rPr>
              <w:t>/ חלוקה לנושאים</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נזילות מים ופיצוץ צנרת</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לחץ נמוך</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הפסקות מים</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איכות מים</w:t>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מכסה שבור</w:t>
            </w:r>
          </w:p>
        </w:tc>
        <w:tc>
          <w:tcPr>
            <w:tcW w:w="7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ריח ביוב</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גלישת ביוב</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6C79" w:rsidRPr="00F36032" w:rsidRDefault="00856C79" w:rsidP="00856C79">
            <w:pPr>
              <w:spacing w:line="360" w:lineRule="auto"/>
              <w:jc w:val="both"/>
              <w:rPr>
                <w:rFonts w:ascii="Arial" w:hAnsi="Arial" w:cs="David"/>
                <w:b/>
                <w:bCs/>
                <w:u w:val="single"/>
              </w:rPr>
            </w:pPr>
            <w:r w:rsidRPr="00F36032">
              <w:rPr>
                <w:rFonts w:ascii="Arial" w:hAnsi="Arial" w:cs="David"/>
                <w:b/>
                <w:bCs/>
                <w:u w:val="single"/>
                <w:rtl/>
              </w:rPr>
              <w:t>שחרור סתימות</w:t>
            </w:r>
          </w:p>
        </w:tc>
      </w:tr>
      <w:tr w:rsidR="00FF2C38" w:rsidRPr="00F36032" w:rsidTr="00FF2C38">
        <w:trPr>
          <w:trHeight w:val="465"/>
        </w:trPr>
        <w:tc>
          <w:tcPr>
            <w:tcW w:w="1273" w:type="dxa"/>
            <w:tcBorders>
              <w:top w:val="single" w:sz="4" w:space="0" w:color="auto"/>
              <w:left w:val="single" w:sz="4" w:space="0" w:color="auto"/>
              <w:bottom w:val="single" w:sz="4" w:space="0" w:color="auto"/>
              <w:right w:val="single" w:sz="4" w:space="0" w:color="auto"/>
            </w:tcBorders>
          </w:tcPr>
          <w:p w:rsidR="00FF2C38" w:rsidRPr="00F36032" w:rsidRDefault="00FF2C38" w:rsidP="00FF2C38">
            <w:pPr>
              <w:bidi w:val="0"/>
              <w:spacing w:after="240"/>
              <w:jc w:val="center"/>
              <w:rPr>
                <w:rFonts w:ascii="Arial" w:hAnsi="Arial" w:cs="Arial"/>
                <w:b/>
                <w:bCs/>
              </w:rPr>
            </w:pPr>
            <w:r>
              <w:rPr>
                <w:rFonts w:ascii="Arial" w:hAnsi="Arial" w:cs="Arial"/>
                <w:b/>
                <w:bCs/>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7,053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2,533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302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45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47</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175</w:t>
            </w: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130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1,799</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1,821</w:t>
            </w:r>
          </w:p>
        </w:tc>
      </w:tr>
      <w:tr w:rsidR="00FF2C38" w:rsidRPr="00F36032" w:rsidTr="00FF2C38">
        <w:trPr>
          <w:trHeight w:val="465"/>
        </w:trPr>
        <w:tc>
          <w:tcPr>
            <w:tcW w:w="1273" w:type="dxa"/>
            <w:tcBorders>
              <w:top w:val="single" w:sz="4" w:space="0" w:color="auto"/>
              <w:left w:val="single" w:sz="4" w:space="0" w:color="auto"/>
              <w:bottom w:val="single" w:sz="4" w:space="0" w:color="auto"/>
              <w:right w:val="single" w:sz="4" w:space="0" w:color="auto"/>
            </w:tcBorders>
          </w:tcPr>
          <w:p w:rsidR="00FF2C38" w:rsidRPr="00F36032" w:rsidRDefault="00FF2C38" w:rsidP="00FF2C38">
            <w:pPr>
              <w:bidi w:val="0"/>
              <w:spacing w:after="240"/>
              <w:jc w:val="center"/>
              <w:rPr>
                <w:rFonts w:ascii="Arial" w:hAnsi="Arial" w:cs="Arial"/>
                <w:b/>
                <w:bCs/>
              </w:rPr>
            </w:pPr>
            <w:r>
              <w:rPr>
                <w:rFonts w:ascii="Arial" w:hAnsi="Arial" w:cs="Arial"/>
                <w:b/>
                <w:bCs/>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7,274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3,596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393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43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27</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121</w:t>
            </w:r>
          </w:p>
        </w:tc>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358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948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FF2C38" w:rsidRPr="00096457" w:rsidRDefault="00FF2C38" w:rsidP="00FF2C38">
            <w:pPr>
              <w:bidi w:val="0"/>
              <w:jc w:val="center"/>
              <w:rPr>
                <w:rFonts w:ascii="Arial" w:hAnsi="Arial" w:cs="Arial"/>
                <w:b/>
                <w:bCs/>
                <w:color w:val="000000"/>
              </w:rPr>
            </w:pPr>
            <w:r w:rsidRPr="00096457">
              <w:rPr>
                <w:rFonts w:ascii="Arial" w:hAnsi="Arial" w:cs="Arial"/>
                <w:b/>
                <w:bCs/>
                <w:color w:val="000000"/>
              </w:rPr>
              <w:t>1,790</w:t>
            </w:r>
          </w:p>
        </w:tc>
      </w:tr>
    </w:tbl>
    <w:p w:rsidR="004C018E" w:rsidRPr="00840D07" w:rsidRDefault="004C018E" w:rsidP="00840D07">
      <w:pPr>
        <w:spacing w:line="360" w:lineRule="auto"/>
        <w:jc w:val="both"/>
        <w:rPr>
          <w:rFonts w:ascii="Arial" w:hAnsi="Arial" w:cs="Arial"/>
          <w:b/>
          <w:bCs/>
          <w:u w:val="single"/>
        </w:rPr>
      </w:pPr>
    </w:p>
    <w:p w:rsidR="00840D07" w:rsidRPr="00FF2C38" w:rsidRDefault="004C018E" w:rsidP="00FF2C38">
      <w:pPr>
        <w:pStyle w:val="aa"/>
        <w:numPr>
          <w:ilvl w:val="0"/>
          <w:numId w:val="28"/>
        </w:numPr>
        <w:bidi/>
        <w:spacing w:line="360" w:lineRule="auto"/>
        <w:jc w:val="both"/>
        <w:rPr>
          <w:rFonts w:ascii="Arial" w:hAnsi="Arial" w:cs="Arial"/>
          <w:b/>
          <w:bCs/>
          <w:u w:val="single"/>
          <w:rtl/>
        </w:rPr>
      </w:pPr>
      <w:r w:rsidRPr="00FF2C38">
        <w:rPr>
          <w:rFonts w:ascii="Arial" w:hAnsi="Arial" w:cs="Arial" w:hint="cs"/>
          <w:b/>
          <w:bCs/>
          <w:u w:val="single"/>
          <w:rtl/>
        </w:rPr>
        <w:t>פרטים בדבר איכות השירות לצרכן</w:t>
      </w:r>
    </w:p>
    <w:p w:rsidR="00840D07" w:rsidRPr="00655135" w:rsidRDefault="004C018E" w:rsidP="00840D07">
      <w:pPr>
        <w:spacing w:line="360" w:lineRule="auto"/>
        <w:jc w:val="both"/>
        <w:rPr>
          <w:rFonts w:ascii="Arial" w:hAnsi="Arial" w:cs="Arial"/>
          <w:u w:val="single"/>
          <w:rtl/>
        </w:rPr>
      </w:pPr>
      <w:r w:rsidRPr="00655135">
        <w:rPr>
          <w:rFonts w:ascii="Arial" w:hAnsi="Arial" w:cs="Arial" w:hint="cs"/>
          <w:u w:val="single"/>
          <w:rtl/>
        </w:rPr>
        <w:t>מס' הפניות וממ</w:t>
      </w:r>
      <w:r w:rsidR="00050B2C">
        <w:rPr>
          <w:rFonts w:ascii="Arial" w:hAnsi="Arial" w:cs="Arial" w:hint="cs"/>
          <w:u w:val="single"/>
          <w:rtl/>
        </w:rPr>
        <w:t>וצ</w:t>
      </w:r>
      <w:r w:rsidRPr="00655135">
        <w:rPr>
          <w:rFonts w:ascii="Arial" w:hAnsi="Arial" w:cs="Arial" w:hint="cs"/>
          <w:u w:val="single"/>
          <w:rtl/>
        </w:rPr>
        <w:t>ע זמן ההמתנה:</w:t>
      </w:r>
    </w:p>
    <w:tbl>
      <w:tblPr>
        <w:tblStyle w:val="a8"/>
        <w:bidiVisual/>
        <w:tblW w:w="9304" w:type="dxa"/>
        <w:tblLook w:val="04A0" w:firstRow="1" w:lastRow="0" w:firstColumn="1" w:lastColumn="0" w:noHBand="0" w:noVBand="1"/>
      </w:tblPr>
      <w:tblGrid>
        <w:gridCol w:w="2082"/>
        <w:gridCol w:w="1639"/>
        <w:gridCol w:w="1861"/>
        <w:gridCol w:w="1861"/>
        <w:gridCol w:w="1861"/>
      </w:tblGrid>
      <w:tr w:rsidR="004C018E" w:rsidRPr="006C4D63" w:rsidTr="00840D07">
        <w:trPr>
          <w:trHeight w:val="512"/>
        </w:trPr>
        <w:tc>
          <w:tcPr>
            <w:tcW w:w="2082" w:type="dxa"/>
            <w:shd w:val="clear" w:color="auto" w:fill="A6A6A6" w:themeFill="background1" w:themeFillShade="A6"/>
          </w:tcPr>
          <w:p w:rsidR="004C018E" w:rsidRPr="00655135" w:rsidRDefault="004C018E" w:rsidP="00050B2C">
            <w:pPr>
              <w:spacing w:line="360" w:lineRule="auto"/>
              <w:jc w:val="both"/>
              <w:rPr>
                <w:rFonts w:ascii="Arial" w:hAnsi="Arial" w:cs="David"/>
                <w:b/>
                <w:bCs/>
                <w:u w:val="single"/>
                <w:rtl/>
              </w:rPr>
            </w:pPr>
          </w:p>
        </w:tc>
        <w:tc>
          <w:tcPr>
            <w:tcW w:w="1639" w:type="dxa"/>
            <w:shd w:val="clear" w:color="auto" w:fill="A6A6A6" w:themeFill="background1" w:themeFillShade="A6"/>
          </w:tcPr>
          <w:p w:rsidR="004C018E" w:rsidRPr="00655135" w:rsidRDefault="004C018E" w:rsidP="00050B2C">
            <w:pPr>
              <w:spacing w:line="360" w:lineRule="auto"/>
              <w:jc w:val="center"/>
              <w:rPr>
                <w:rFonts w:ascii="Arial" w:hAnsi="Arial" w:cs="David"/>
                <w:b/>
                <w:bCs/>
                <w:u w:val="single"/>
                <w:rtl/>
              </w:rPr>
            </w:pPr>
            <w:r w:rsidRPr="00655135">
              <w:rPr>
                <w:rFonts w:ascii="Arial" w:hAnsi="Arial" w:cs="David" w:hint="cs"/>
                <w:b/>
                <w:bCs/>
                <w:u w:val="single"/>
                <w:rtl/>
              </w:rPr>
              <w:t>טלפוני</w:t>
            </w:r>
          </w:p>
        </w:tc>
        <w:tc>
          <w:tcPr>
            <w:tcW w:w="1861" w:type="dxa"/>
            <w:shd w:val="clear" w:color="auto" w:fill="A6A6A6" w:themeFill="background1" w:themeFillShade="A6"/>
          </w:tcPr>
          <w:p w:rsidR="004C018E" w:rsidRPr="00655135" w:rsidRDefault="004C018E" w:rsidP="00050B2C">
            <w:pPr>
              <w:spacing w:line="360" w:lineRule="auto"/>
              <w:jc w:val="center"/>
              <w:rPr>
                <w:rFonts w:ascii="Arial" w:hAnsi="Arial" w:cs="David"/>
                <w:b/>
                <w:bCs/>
                <w:u w:val="single"/>
                <w:rtl/>
              </w:rPr>
            </w:pPr>
            <w:r w:rsidRPr="00655135">
              <w:rPr>
                <w:rFonts w:ascii="Arial" w:hAnsi="Arial" w:cs="David" w:hint="cs"/>
                <w:b/>
                <w:bCs/>
                <w:u w:val="single"/>
                <w:rtl/>
              </w:rPr>
              <w:t>פרונטלי</w:t>
            </w:r>
          </w:p>
        </w:tc>
        <w:tc>
          <w:tcPr>
            <w:tcW w:w="1861" w:type="dxa"/>
            <w:shd w:val="clear" w:color="auto" w:fill="A6A6A6" w:themeFill="background1" w:themeFillShade="A6"/>
          </w:tcPr>
          <w:p w:rsidR="004C018E" w:rsidRPr="00655135" w:rsidRDefault="004C018E" w:rsidP="00050B2C">
            <w:pPr>
              <w:spacing w:line="360" w:lineRule="auto"/>
              <w:jc w:val="center"/>
              <w:rPr>
                <w:rFonts w:ascii="Arial" w:hAnsi="Arial" w:cs="David"/>
                <w:b/>
                <w:bCs/>
                <w:u w:val="single"/>
                <w:rtl/>
              </w:rPr>
            </w:pPr>
            <w:r w:rsidRPr="00655135">
              <w:rPr>
                <w:rFonts w:ascii="Arial" w:hAnsi="Arial" w:cs="David" w:hint="cs"/>
                <w:b/>
                <w:bCs/>
                <w:u w:val="single"/>
                <w:rtl/>
              </w:rPr>
              <w:t>פניות למוקד</w:t>
            </w:r>
          </w:p>
        </w:tc>
        <w:tc>
          <w:tcPr>
            <w:tcW w:w="1861" w:type="dxa"/>
            <w:shd w:val="clear" w:color="auto" w:fill="A6A6A6" w:themeFill="background1" w:themeFillShade="A6"/>
          </w:tcPr>
          <w:p w:rsidR="004C018E" w:rsidRPr="00655135" w:rsidRDefault="004C018E" w:rsidP="00050B2C">
            <w:pPr>
              <w:spacing w:line="360" w:lineRule="auto"/>
              <w:jc w:val="center"/>
              <w:rPr>
                <w:rFonts w:ascii="Arial" w:hAnsi="Arial" w:cs="David"/>
                <w:b/>
                <w:bCs/>
                <w:u w:val="single"/>
                <w:rtl/>
              </w:rPr>
            </w:pPr>
            <w:r w:rsidRPr="00655135">
              <w:rPr>
                <w:rFonts w:ascii="Arial" w:hAnsi="Arial" w:cs="David" w:hint="cs"/>
                <w:b/>
                <w:bCs/>
                <w:u w:val="single"/>
                <w:rtl/>
              </w:rPr>
              <w:t>פניות בדואר ובפקס</w:t>
            </w:r>
          </w:p>
        </w:tc>
      </w:tr>
      <w:tr w:rsidR="00FF2C38" w:rsidRPr="006C4D63" w:rsidTr="00840D07">
        <w:trPr>
          <w:trHeight w:val="624"/>
        </w:trPr>
        <w:tc>
          <w:tcPr>
            <w:tcW w:w="2082" w:type="dxa"/>
          </w:tcPr>
          <w:p w:rsidR="00FF2C38" w:rsidRPr="006C4D63" w:rsidRDefault="00FF2C38" w:rsidP="00FF2C38">
            <w:pPr>
              <w:spacing w:line="360" w:lineRule="auto"/>
              <w:jc w:val="both"/>
              <w:rPr>
                <w:rFonts w:ascii="Arial" w:hAnsi="Arial" w:cs="Arial"/>
                <w:rtl/>
              </w:rPr>
            </w:pPr>
            <w:r w:rsidRPr="006C4D63">
              <w:rPr>
                <w:rFonts w:ascii="Arial" w:hAnsi="Arial" w:cs="Arial" w:hint="cs"/>
                <w:rtl/>
              </w:rPr>
              <w:t>כמות פניות</w:t>
            </w:r>
          </w:p>
        </w:tc>
        <w:tc>
          <w:tcPr>
            <w:tcW w:w="1639" w:type="dxa"/>
          </w:tcPr>
          <w:p w:rsidR="00FF2C38" w:rsidRPr="0050677E" w:rsidRDefault="00FF2C38" w:rsidP="00FF2C38">
            <w:pPr>
              <w:bidi w:val="0"/>
              <w:jc w:val="center"/>
              <w:rPr>
                <w:rFonts w:ascii="Arial" w:hAnsi="Arial" w:cs="Arial"/>
                <w:b/>
                <w:bCs/>
                <w:color w:val="000000"/>
              </w:rPr>
            </w:pPr>
            <w:r w:rsidRPr="0050677E">
              <w:rPr>
                <w:rFonts w:ascii="Arial" w:hAnsi="Arial" w:cs="Arial"/>
                <w:b/>
                <w:bCs/>
                <w:color w:val="000000"/>
              </w:rPr>
              <w:t>18,702</w:t>
            </w:r>
          </w:p>
        </w:tc>
        <w:tc>
          <w:tcPr>
            <w:tcW w:w="1861" w:type="dxa"/>
          </w:tcPr>
          <w:p w:rsidR="00FF2C38" w:rsidRPr="0050677E" w:rsidRDefault="00FF2C38" w:rsidP="00FF2C38">
            <w:pPr>
              <w:bidi w:val="0"/>
              <w:jc w:val="center"/>
              <w:rPr>
                <w:rFonts w:ascii="Arial" w:hAnsi="Arial" w:cs="Arial"/>
                <w:b/>
                <w:bCs/>
                <w:color w:val="000000"/>
              </w:rPr>
            </w:pPr>
            <w:r w:rsidRPr="0050677E">
              <w:rPr>
                <w:rFonts w:ascii="Arial" w:hAnsi="Arial" w:cs="Arial"/>
                <w:b/>
                <w:bCs/>
                <w:color w:val="000000"/>
              </w:rPr>
              <w:t>48,765</w:t>
            </w:r>
          </w:p>
        </w:tc>
        <w:tc>
          <w:tcPr>
            <w:tcW w:w="1861" w:type="dxa"/>
          </w:tcPr>
          <w:p w:rsidR="00FF2C38" w:rsidRPr="0050677E" w:rsidRDefault="00FF2C38" w:rsidP="00FF2C38">
            <w:pPr>
              <w:bidi w:val="0"/>
              <w:jc w:val="center"/>
              <w:rPr>
                <w:rFonts w:ascii="Arial" w:hAnsi="Arial" w:cs="Arial"/>
                <w:b/>
                <w:bCs/>
                <w:color w:val="000000"/>
              </w:rPr>
            </w:pPr>
            <w:r w:rsidRPr="0050677E">
              <w:rPr>
                <w:rFonts w:ascii="Arial" w:hAnsi="Arial" w:cs="Arial"/>
                <w:b/>
                <w:bCs/>
                <w:color w:val="000000"/>
              </w:rPr>
              <w:t>14,779</w:t>
            </w:r>
          </w:p>
        </w:tc>
        <w:tc>
          <w:tcPr>
            <w:tcW w:w="1861" w:type="dxa"/>
          </w:tcPr>
          <w:p w:rsidR="00FF2C38" w:rsidRPr="0050677E" w:rsidRDefault="00FF2C38" w:rsidP="00FF2C38">
            <w:pPr>
              <w:bidi w:val="0"/>
              <w:jc w:val="center"/>
              <w:rPr>
                <w:rFonts w:ascii="Arial" w:hAnsi="Arial" w:cs="Arial"/>
                <w:b/>
                <w:bCs/>
                <w:color w:val="000000"/>
              </w:rPr>
            </w:pPr>
            <w:r w:rsidRPr="0050677E">
              <w:rPr>
                <w:rFonts w:ascii="Arial" w:hAnsi="Arial" w:cs="Arial"/>
                <w:b/>
                <w:bCs/>
                <w:color w:val="000000"/>
              </w:rPr>
              <w:t>1,236</w:t>
            </w:r>
          </w:p>
        </w:tc>
      </w:tr>
      <w:tr w:rsidR="00FF2C38" w:rsidRPr="006C4D63" w:rsidTr="00AC5DE4">
        <w:trPr>
          <w:trHeight w:val="426"/>
        </w:trPr>
        <w:tc>
          <w:tcPr>
            <w:tcW w:w="2082" w:type="dxa"/>
          </w:tcPr>
          <w:p w:rsidR="00FF2C38" w:rsidRPr="006C4D63" w:rsidRDefault="00FF2C38" w:rsidP="00FF2C38">
            <w:pPr>
              <w:spacing w:line="360" w:lineRule="auto"/>
              <w:jc w:val="both"/>
              <w:rPr>
                <w:rFonts w:ascii="Arial" w:hAnsi="Arial" w:cs="Arial"/>
                <w:rtl/>
              </w:rPr>
            </w:pPr>
            <w:r>
              <w:rPr>
                <w:rFonts w:ascii="Arial" w:hAnsi="Arial" w:cs="Arial" w:hint="cs"/>
                <w:rtl/>
              </w:rPr>
              <w:t>זמן המתנה למענה</w:t>
            </w:r>
          </w:p>
        </w:tc>
        <w:tc>
          <w:tcPr>
            <w:tcW w:w="1639" w:type="dxa"/>
          </w:tcPr>
          <w:p w:rsidR="00FF2C38" w:rsidRPr="0050677E" w:rsidRDefault="00FF2C38" w:rsidP="00FF2C38">
            <w:pPr>
              <w:jc w:val="center"/>
              <w:rPr>
                <w:rFonts w:ascii="Arial" w:hAnsi="Arial" w:cs="Arial"/>
                <w:b/>
                <w:bCs/>
                <w:color w:val="000000"/>
              </w:rPr>
            </w:pPr>
            <w:r w:rsidRPr="0050677E">
              <w:rPr>
                <w:rFonts w:ascii="Arial" w:hAnsi="Arial" w:cs="Arial"/>
                <w:b/>
                <w:bCs/>
                <w:color w:val="000000"/>
                <w:rtl/>
              </w:rPr>
              <w:t xml:space="preserve">111 שניות </w:t>
            </w:r>
          </w:p>
        </w:tc>
        <w:tc>
          <w:tcPr>
            <w:tcW w:w="1861" w:type="dxa"/>
          </w:tcPr>
          <w:p w:rsidR="00FF2C38" w:rsidRPr="0050677E" w:rsidRDefault="00FF2C38" w:rsidP="00FF2C38">
            <w:pPr>
              <w:bidi w:val="0"/>
              <w:jc w:val="center"/>
              <w:rPr>
                <w:rFonts w:ascii="Arial" w:hAnsi="Arial" w:cs="Arial"/>
                <w:b/>
                <w:bCs/>
                <w:color w:val="000000"/>
              </w:rPr>
            </w:pPr>
            <w:r w:rsidRPr="0050677E">
              <w:rPr>
                <w:rFonts w:ascii="Arial" w:hAnsi="Arial" w:cs="Arial"/>
                <w:b/>
                <w:bCs/>
                <w:color w:val="000000"/>
              </w:rPr>
              <w:t> </w:t>
            </w:r>
          </w:p>
        </w:tc>
        <w:tc>
          <w:tcPr>
            <w:tcW w:w="1861" w:type="dxa"/>
          </w:tcPr>
          <w:p w:rsidR="00FF2C38" w:rsidRPr="0050677E" w:rsidRDefault="00FF2C38" w:rsidP="00FF2C38">
            <w:pPr>
              <w:jc w:val="center"/>
              <w:rPr>
                <w:rFonts w:ascii="Arial" w:hAnsi="Arial" w:cs="Arial"/>
                <w:b/>
                <w:bCs/>
                <w:color w:val="000000"/>
              </w:rPr>
            </w:pPr>
            <w:r w:rsidRPr="0050677E">
              <w:rPr>
                <w:rFonts w:ascii="Arial" w:hAnsi="Arial" w:cs="Arial"/>
                <w:b/>
                <w:bCs/>
                <w:color w:val="000000"/>
                <w:rtl/>
              </w:rPr>
              <w:t xml:space="preserve">63 שניות </w:t>
            </w:r>
          </w:p>
        </w:tc>
        <w:tc>
          <w:tcPr>
            <w:tcW w:w="1861" w:type="dxa"/>
          </w:tcPr>
          <w:p w:rsidR="00FF2C38" w:rsidRPr="0050677E" w:rsidRDefault="00FF2C38" w:rsidP="00FF2C38">
            <w:pPr>
              <w:jc w:val="center"/>
              <w:rPr>
                <w:rFonts w:ascii="Arial" w:hAnsi="Arial" w:cs="Arial"/>
                <w:b/>
                <w:bCs/>
                <w:color w:val="000000"/>
              </w:rPr>
            </w:pPr>
            <w:r w:rsidRPr="0050677E">
              <w:rPr>
                <w:rFonts w:ascii="Arial" w:hAnsi="Arial" w:cs="Arial"/>
                <w:b/>
                <w:bCs/>
                <w:color w:val="000000"/>
                <w:rtl/>
              </w:rPr>
              <w:t xml:space="preserve">עד 3 ימים </w:t>
            </w:r>
          </w:p>
        </w:tc>
      </w:tr>
    </w:tbl>
    <w:p w:rsidR="00840D07" w:rsidRDefault="00840D07" w:rsidP="004C018E">
      <w:pPr>
        <w:spacing w:line="360" w:lineRule="auto"/>
        <w:jc w:val="both"/>
        <w:rPr>
          <w:rFonts w:ascii="Arial" w:hAnsi="Arial" w:cs="Arial"/>
          <w:u w:val="single"/>
          <w:rtl/>
        </w:rPr>
      </w:pPr>
    </w:p>
    <w:p w:rsidR="00840D07" w:rsidRPr="006C4D63" w:rsidRDefault="004C018E" w:rsidP="00840D07">
      <w:pPr>
        <w:spacing w:after="240" w:line="360" w:lineRule="auto"/>
        <w:jc w:val="both"/>
        <w:rPr>
          <w:rFonts w:ascii="Arial" w:hAnsi="Arial" w:cs="Arial"/>
          <w:u w:val="single"/>
          <w:rtl/>
        </w:rPr>
      </w:pPr>
      <w:r w:rsidRPr="004E1A6C">
        <w:rPr>
          <w:rFonts w:ascii="Arial" w:hAnsi="Arial" w:cs="Arial" w:hint="cs"/>
          <w:u w:val="single"/>
          <w:rtl/>
        </w:rPr>
        <w:t>חלוקת פניות לפי סוגים:</w:t>
      </w:r>
    </w:p>
    <w:tbl>
      <w:tblPr>
        <w:tblStyle w:val="a8"/>
        <w:bidiVisual/>
        <w:tblW w:w="0" w:type="auto"/>
        <w:tblLook w:val="04A0" w:firstRow="1" w:lastRow="0" w:firstColumn="1" w:lastColumn="0" w:noHBand="0" w:noVBand="1"/>
      </w:tblPr>
      <w:tblGrid>
        <w:gridCol w:w="3693"/>
        <w:gridCol w:w="1984"/>
        <w:gridCol w:w="2273"/>
      </w:tblGrid>
      <w:tr w:rsidR="009119DD" w:rsidRPr="006C4D63" w:rsidTr="009119DD">
        <w:tc>
          <w:tcPr>
            <w:tcW w:w="3693" w:type="dxa"/>
            <w:shd w:val="clear" w:color="auto" w:fill="A6A6A6" w:themeFill="background1" w:themeFillShade="A6"/>
          </w:tcPr>
          <w:p w:rsidR="009119DD" w:rsidRPr="00655135" w:rsidRDefault="009119DD" w:rsidP="00050B2C">
            <w:pPr>
              <w:spacing w:line="360" w:lineRule="auto"/>
              <w:jc w:val="center"/>
              <w:rPr>
                <w:rFonts w:ascii="Arial" w:hAnsi="Arial" w:cs="David"/>
                <w:b/>
                <w:bCs/>
                <w:u w:val="single"/>
                <w:rtl/>
              </w:rPr>
            </w:pPr>
            <w:r w:rsidRPr="00655135">
              <w:rPr>
                <w:rFonts w:ascii="Arial" w:hAnsi="Arial" w:cs="David" w:hint="cs"/>
                <w:b/>
                <w:bCs/>
                <w:u w:val="single"/>
                <w:rtl/>
              </w:rPr>
              <w:t>סוג הפניה</w:t>
            </w:r>
          </w:p>
        </w:tc>
        <w:tc>
          <w:tcPr>
            <w:tcW w:w="4257" w:type="dxa"/>
            <w:gridSpan w:val="2"/>
            <w:shd w:val="clear" w:color="auto" w:fill="A6A6A6" w:themeFill="background1" w:themeFillShade="A6"/>
          </w:tcPr>
          <w:p w:rsidR="009119DD" w:rsidRPr="00655135" w:rsidRDefault="009119DD" w:rsidP="00050B2C">
            <w:pPr>
              <w:spacing w:line="360" w:lineRule="auto"/>
              <w:jc w:val="center"/>
              <w:rPr>
                <w:rFonts w:ascii="Arial" w:hAnsi="Arial" w:cs="David"/>
                <w:b/>
                <w:bCs/>
                <w:u w:val="single"/>
                <w:rtl/>
              </w:rPr>
            </w:pPr>
            <w:r w:rsidRPr="00655135">
              <w:rPr>
                <w:rFonts w:ascii="Arial" w:hAnsi="Arial" w:cs="David" w:hint="cs"/>
                <w:b/>
                <w:bCs/>
                <w:u w:val="single"/>
                <w:rtl/>
              </w:rPr>
              <w:t>כמות הפניות</w:t>
            </w:r>
          </w:p>
        </w:tc>
      </w:tr>
      <w:tr w:rsidR="00BD2A09" w:rsidRPr="006C4D63" w:rsidTr="00FF2C38">
        <w:trPr>
          <w:trHeight w:val="379"/>
        </w:trPr>
        <w:tc>
          <w:tcPr>
            <w:tcW w:w="3693" w:type="dxa"/>
          </w:tcPr>
          <w:p w:rsidR="00BD2A09" w:rsidRPr="00BD2A09" w:rsidRDefault="00BD2A09" w:rsidP="00BD2A09">
            <w:pPr>
              <w:spacing w:line="360" w:lineRule="auto"/>
              <w:jc w:val="both"/>
              <w:rPr>
                <w:rFonts w:ascii="Arial" w:hAnsi="Arial" w:cs="Arial"/>
                <w:b/>
                <w:bCs/>
                <w:u w:val="single"/>
                <w:rtl/>
              </w:rPr>
            </w:pPr>
            <w:r>
              <w:rPr>
                <w:rFonts w:ascii="Arial" w:hAnsi="Arial" w:cs="Arial" w:hint="cs"/>
                <w:rtl/>
              </w:rPr>
              <w:t xml:space="preserve"> </w:t>
            </w:r>
            <w:r w:rsidRPr="00BD2A09">
              <w:rPr>
                <w:rFonts w:ascii="Arial" w:hAnsi="Arial" w:cs="Arial" w:hint="cs"/>
                <w:b/>
                <w:bCs/>
                <w:u w:val="single"/>
                <w:rtl/>
              </w:rPr>
              <w:t>נושאים</w:t>
            </w:r>
            <w:r>
              <w:rPr>
                <w:rFonts w:ascii="Arial" w:hAnsi="Arial" w:cs="Arial" w:hint="cs"/>
                <w:rtl/>
              </w:rPr>
              <w:t xml:space="preserve">       /          </w:t>
            </w:r>
            <w:r w:rsidRPr="00BD2A09">
              <w:rPr>
                <w:rFonts w:ascii="Arial" w:hAnsi="Arial" w:cs="Arial" w:hint="cs"/>
                <w:b/>
                <w:bCs/>
                <w:u w:val="single"/>
                <w:rtl/>
              </w:rPr>
              <w:t>שנים</w:t>
            </w:r>
          </w:p>
        </w:tc>
        <w:tc>
          <w:tcPr>
            <w:tcW w:w="1984" w:type="dxa"/>
          </w:tcPr>
          <w:p w:rsidR="00BD2A09" w:rsidRPr="00BD2A09" w:rsidRDefault="00BD2A09" w:rsidP="00AC5DE4">
            <w:pPr>
              <w:spacing w:line="360" w:lineRule="auto"/>
              <w:jc w:val="center"/>
              <w:rPr>
                <w:rFonts w:ascii="Arial" w:hAnsi="Arial" w:cs="Arial"/>
                <w:b/>
                <w:bCs/>
                <w:u w:val="single"/>
                <w:rtl/>
              </w:rPr>
            </w:pPr>
            <w:r w:rsidRPr="00BD2A09">
              <w:rPr>
                <w:rFonts w:ascii="Arial" w:hAnsi="Arial" w:cs="Arial" w:hint="cs"/>
                <w:b/>
                <w:bCs/>
                <w:u w:val="single"/>
                <w:rtl/>
              </w:rPr>
              <w:t>2014</w:t>
            </w:r>
          </w:p>
        </w:tc>
        <w:tc>
          <w:tcPr>
            <w:tcW w:w="2273" w:type="dxa"/>
          </w:tcPr>
          <w:p w:rsidR="00BD2A09" w:rsidRPr="00BD2A09" w:rsidRDefault="00BD2A09" w:rsidP="00AC5DE4">
            <w:pPr>
              <w:spacing w:line="360" w:lineRule="auto"/>
              <w:jc w:val="center"/>
              <w:rPr>
                <w:rFonts w:ascii="Arial" w:hAnsi="Arial" w:cs="Arial"/>
                <w:b/>
                <w:bCs/>
                <w:u w:val="single"/>
                <w:rtl/>
              </w:rPr>
            </w:pPr>
            <w:r w:rsidRPr="00BD2A09">
              <w:rPr>
                <w:rFonts w:ascii="Arial" w:hAnsi="Arial" w:cs="Arial" w:hint="cs"/>
                <w:b/>
                <w:bCs/>
                <w:u w:val="single"/>
                <w:rtl/>
              </w:rPr>
              <w:t>201</w:t>
            </w:r>
            <w:r w:rsidR="00AE597A">
              <w:rPr>
                <w:rFonts w:ascii="Arial" w:hAnsi="Arial" w:cs="Arial" w:hint="cs"/>
                <w:b/>
                <w:bCs/>
                <w:u w:val="single"/>
                <w:rtl/>
              </w:rPr>
              <w:t>5</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תשלומים</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4,639</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4,335</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הוראת קבע</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0</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0</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בירורים</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9</w:t>
            </w:r>
            <w:r>
              <w:rPr>
                <w:rFonts w:ascii="Arial" w:hAnsi="Arial" w:cs="Arial" w:hint="cs"/>
                <w:b/>
                <w:bCs/>
                <w:color w:val="000000"/>
                <w:rtl/>
              </w:rPr>
              <w:t>,</w:t>
            </w:r>
            <w:r w:rsidRPr="00FE2006">
              <w:rPr>
                <w:rFonts w:ascii="Arial" w:hAnsi="Arial" w:cs="Arial"/>
                <w:b/>
                <w:bCs/>
                <w:color w:val="000000"/>
              </w:rPr>
              <w:t>195</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8,339</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הנחות</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0</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0</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החלפות דיירים</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521</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632</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הצלבות</w:t>
            </w:r>
          </w:p>
        </w:tc>
        <w:tc>
          <w:tcPr>
            <w:tcW w:w="1984" w:type="dxa"/>
            <w:vAlign w:val="bottom"/>
          </w:tcPr>
          <w:p w:rsidR="00FF2C38" w:rsidRPr="00FE2006" w:rsidRDefault="00FF2C38" w:rsidP="00FF2C38">
            <w:pPr>
              <w:jc w:val="center"/>
              <w:rPr>
                <w:rFonts w:ascii="Arial" w:hAnsi="Arial" w:cs="Arial"/>
                <w:b/>
                <w:bCs/>
                <w:color w:val="000000"/>
              </w:rPr>
            </w:pPr>
            <w:r w:rsidRPr="00FE2006">
              <w:rPr>
                <w:rFonts w:ascii="Arial" w:hAnsi="Arial" w:cs="Arial"/>
                <w:b/>
                <w:bCs/>
                <w:color w:val="000000"/>
                <w:rtl/>
              </w:rPr>
              <w:t>בודדים</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133</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הצהרת נפשות</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326</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270</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צריכה חריגה</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2,770</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480</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צריכה משותפת</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71</w:t>
            </w:r>
          </w:p>
        </w:tc>
        <w:tc>
          <w:tcPr>
            <w:tcW w:w="2273"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79</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הסדרי אכיפה</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324</w:t>
            </w:r>
          </w:p>
        </w:tc>
        <w:tc>
          <w:tcPr>
            <w:tcW w:w="2273" w:type="dxa"/>
            <w:vAlign w:val="bottom"/>
          </w:tcPr>
          <w:p w:rsidR="00FF2C38" w:rsidRPr="00FE2006" w:rsidRDefault="00634214" w:rsidP="00FF2C38">
            <w:pPr>
              <w:bidi w:val="0"/>
              <w:jc w:val="center"/>
              <w:rPr>
                <w:rFonts w:ascii="Arial" w:hAnsi="Arial" w:cs="Arial"/>
                <w:b/>
                <w:bCs/>
                <w:color w:val="000000"/>
              </w:rPr>
            </w:pPr>
            <w:r>
              <w:rPr>
                <w:rFonts w:ascii="Arial" w:hAnsi="Arial" w:cs="Arial"/>
                <w:b/>
                <w:bCs/>
                <w:color w:val="000000"/>
              </w:rPr>
              <w:t>267</w:t>
            </w:r>
          </w:p>
        </w:tc>
      </w:tr>
      <w:tr w:rsidR="00FF2C38" w:rsidRPr="006C4D63" w:rsidTr="00FF2C38">
        <w:tc>
          <w:tcPr>
            <w:tcW w:w="3693" w:type="dxa"/>
          </w:tcPr>
          <w:p w:rsidR="00FF2C38" w:rsidRPr="006C4D63" w:rsidRDefault="00FF2C38" w:rsidP="00050B2C">
            <w:pPr>
              <w:spacing w:line="360" w:lineRule="auto"/>
              <w:jc w:val="both"/>
              <w:rPr>
                <w:rFonts w:ascii="Arial" w:hAnsi="Arial" w:cs="Arial"/>
                <w:rtl/>
              </w:rPr>
            </w:pPr>
            <w:r w:rsidRPr="006C4D63">
              <w:rPr>
                <w:rFonts w:ascii="Arial" w:hAnsi="Arial" w:cs="Arial" w:hint="cs"/>
                <w:rtl/>
              </w:rPr>
              <w:t>סה"כ פניות</w:t>
            </w:r>
          </w:p>
        </w:tc>
        <w:tc>
          <w:tcPr>
            <w:tcW w:w="1984" w:type="dxa"/>
            <w:vAlign w:val="bottom"/>
          </w:tcPr>
          <w:p w:rsidR="00FF2C38" w:rsidRPr="00FE2006" w:rsidRDefault="00FF2C38" w:rsidP="00FF2C38">
            <w:pPr>
              <w:bidi w:val="0"/>
              <w:jc w:val="center"/>
              <w:rPr>
                <w:rFonts w:ascii="Arial" w:hAnsi="Arial" w:cs="Arial"/>
                <w:b/>
                <w:bCs/>
                <w:color w:val="000000"/>
              </w:rPr>
            </w:pPr>
            <w:r w:rsidRPr="00FE2006">
              <w:rPr>
                <w:rFonts w:ascii="Arial" w:hAnsi="Arial" w:cs="Arial"/>
                <w:b/>
                <w:bCs/>
                <w:color w:val="000000"/>
              </w:rPr>
              <w:t>17,846</w:t>
            </w:r>
          </w:p>
        </w:tc>
        <w:tc>
          <w:tcPr>
            <w:tcW w:w="2273" w:type="dxa"/>
            <w:vAlign w:val="bottom"/>
          </w:tcPr>
          <w:p w:rsidR="00FF2C38" w:rsidRPr="00FE2006" w:rsidRDefault="004E1A6C" w:rsidP="00FF2C38">
            <w:pPr>
              <w:bidi w:val="0"/>
              <w:jc w:val="center"/>
              <w:rPr>
                <w:rFonts w:ascii="Arial" w:hAnsi="Arial" w:cs="Arial"/>
                <w:b/>
                <w:bCs/>
                <w:color w:val="000000"/>
              </w:rPr>
            </w:pPr>
            <w:r>
              <w:rPr>
                <w:rFonts w:ascii="Arial" w:hAnsi="Arial" w:cs="Arial" w:hint="cs"/>
                <w:b/>
                <w:bCs/>
                <w:color w:val="000000"/>
                <w:rtl/>
              </w:rPr>
              <w:t>14,545</w:t>
            </w:r>
          </w:p>
        </w:tc>
      </w:tr>
    </w:tbl>
    <w:p w:rsidR="00840D07" w:rsidRPr="006C4D63" w:rsidRDefault="00840D07" w:rsidP="004C018E">
      <w:pPr>
        <w:spacing w:line="360" w:lineRule="auto"/>
        <w:jc w:val="both"/>
        <w:rPr>
          <w:rFonts w:ascii="Arial" w:hAnsi="Arial" w:cs="Arial"/>
        </w:rPr>
      </w:pPr>
    </w:p>
    <w:p w:rsidR="004C018E" w:rsidRPr="00655135" w:rsidRDefault="004C018E" w:rsidP="00FF2C38">
      <w:pPr>
        <w:pStyle w:val="aa"/>
        <w:numPr>
          <w:ilvl w:val="0"/>
          <w:numId w:val="28"/>
        </w:numPr>
        <w:bidi/>
        <w:spacing w:line="360" w:lineRule="auto"/>
        <w:jc w:val="both"/>
        <w:rPr>
          <w:rFonts w:ascii="Arial" w:hAnsi="Arial" w:cs="Arial"/>
          <w:b/>
          <w:bCs/>
          <w:u w:val="single"/>
          <w:rtl/>
        </w:rPr>
      </w:pPr>
      <w:r w:rsidRPr="006C4D63">
        <w:rPr>
          <w:rFonts w:ascii="Arial" w:hAnsi="Arial" w:cs="Arial" w:hint="cs"/>
          <w:b/>
          <w:bCs/>
          <w:u w:val="single"/>
          <w:rtl/>
        </w:rPr>
        <w:t>הסבר בדבר אופן עריכת החשבון התקופתי</w:t>
      </w:r>
    </w:p>
    <w:tbl>
      <w:tblPr>
        <w:bidiVisual/>
        <w:tblW w:w="5000" w:type="pct"/>
        <w:jc w:val="center"/>
        <w:tblCellSpacing w:w="0" w:type="dxa"/>
        <w:tblCellMar>
          <w:left w:w="0" w:type="dxa"/>
          <w:right w:w="0" w:type="dxa"/>
        </w:tblCellMar>
        <w:tblLook w:val="04A0" w:firstRow="1" w:lastRow="0" w:firstColumn="1" w:lastColumn="0" w:noHBand="0" w:noVBand="1"/>
      </w:tblPr>
      <w:tblGrid>
        <w:gridCol w:w="8688"/>
      </w:tblGrid>
      <w:tr w:rsidR="004C018E" w:rsidRPr="00655135" w:rsidTr="00050B2C">
        <w:trPr>
          <w:tblCellSpacing w:w="0" w:type="dxa"/>
          <w:jc w:val="center"/>
        </w:trPr>
        <w:tc>
          <w:tcPr>
            <w:tcW w:w="0" w:type="auto"/>
            <w:vAlign w:val="center"/>
            <w:hideMark/>
          </w:tcPr>
          <w:p w:rsidR="004C018E" w:rsidRPr="00655135" w:rsidRDefault="004C018E" w:rsidP="00050B2C">
            <w:pPr>
              <w:jc w:val="both"/>
              <w:rPr>
                <w:rFonts w:asciiTheme="minorBidi" w:hAnsiTheme="minorBidi" w:cstheme="minorBidi"/>
              </w:rPr>
            </w:pPr>
          </w:p>
        </w:tc>
      </w:tr>
      <w:tr w:rsidR="004C018E" w:rsidRPr="00655135" w:rsidTr="00050B2C">
        <w:trPr>
          <w:tblCellSpacing w:w="0" w:type="dxa"/>
          <w:jc w:val="center"/>
        </w:trPr>
        <w:tc>
          <w:tcPr>
            <w:tcW w:w="0" w:type="auto"/>
            <w:vAlign w:val="center"/>
            <w:hideMark/>
          </w:tcPr>
          <w:p w:rsidR="004C018E" w:rsidRPr="00655135" w:rsidRDefault="004C018E" w:rsidP="00050B2C">
            <w:pPr>
              <w:spacing w:before="100" w:beforeAutospacing="1" w:after="100" w:afterAutospacing="1"/>
              <w:jc w:val="both"/>
              <w:rPr>
                <w:rFonts w:asciiTheme="minorBidi" w:hAnsiTheme="minorBidi" w:cstheme="minorBidi"/>
              </w:rPr>
            </w:pPr>
            <w:r w:rsidRPr="00655135">
              <w:rPr>
                <w:rFonts w:asciiTheme="minorBidi" w:hAnsiTheme="minorBidi" w:cstheme="minorBidi"/>
                <w:b/>
                <w:bCs/>
                <w:rtl/>
              </w:rPr>
              <w:t>*תקופות חיוב |</w:t>
            </w:r>
            <w:r w:rsidRPr="00655135">
              <w:rPr>
                <w:rFonts w:asciiTheme="minorBidi" w:hAnsiTheme="minorBidi" w:cstheme="minorBidi"/>
                <w:rtl/>
              </w:rPr>
              <w:t xml:space="preserve"> חשבון המים והביוב נשלח לבתי התושבים אחת לחודשיים, על פי רוב לצריכה של 60 יום. במידה וצריכת המים המחושבת הנה לתקופה שונה יצוין בחשבון.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*תחום אחריות |</w:t>
            </w:r>
            <w:r w:rsidRPr="00655135">
              <w:rPr>
                <w:rFonts w:asciiTheme="minorBidi" w:hAnsiTheme="minorBidi" w:cstheme="minorBidi"/>
                <w:rtl/>
              </w:rPr>
              <w:t xml:space="preserve"> פלג הגליל אחראית לרשת המים הציבורית, עד למד המים הראשי בכל נכס. האחריות לרשת המים הפרטית ותיקונה מוטלת על הלקוח לרבות האחריות על אובדן מים הנובע מנזילה, או מאביזרים שאינם תקינים ברשת הפרטית.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*כמות צריכת מים |</w:t>
            </w:r>
            <w:r w:rsidRPr="00655135">
              <w:rPr>
                <w:rFonts w:asciiTheme="minorBidi" w:hAnsiTheme="minorBidi" w:cstheme="minorBidi"/>
                <w:rtl/>
              </w:rPr>
              <w:t xml:space="preserve"> נקבעת על פי קריאות מד המים. ההפרש בין הקריאה הנוכחית לקריאה הקודמת קובע את כמות הצריכה לחיוב ביחידות של מטר קוב (מ"ק) נכון ליום הקריאה.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*קריאות מדי מים |</w:t>
            </w:r>
            <w:r w:rsidRPr="00655135">
              <w:rPr>
                <w:rFonts w:asciiTheme="minorBidi" w:hAnsiTheme="minorBidi" w:cstheme="minorBidi"/>
                <w:rtl/>
              </w:rPr>
              <w:t xml:space="preserve"> כדי שמד המים ייקרא באופן תקין יש לוודא כי קיימת נגישות מקסימאלית המאפשרת את קריאתו.</w:t>
            </w:r>
            <w:r w:rsidR="00050B2C">
              <w:rPr>
                <w:rFonts w:asciiTheme="minorBidi" w:hAnsiTheme="minorBidi" w:cstheme="minorBidi" w:hint="cs"/>
                <w:rtl/>
              </w:rPr>
              <w:t xml:space="preserve"> </w:t>
            </w:r>
            <w:r w:rsidRPr="00655135">
              <w:rPr>
                <w:rFonts w:asciiTheme="minorBidi" w:hAnsiTheme="minorBidi" w:cstheme="minorBidi"/>
                <w:rtl/>
              </w:rPr>
              <w:t xml:space="preserve">כיום יש לציין כי רוב מדי המים הינם מדי מים (קר"מ) בעל רכיב קריאה מרחוק. כאשר לא ניתן לקרוא את מד המים נקבעת הצריכה על פי הערכה.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*איחוד תעריפים |</w:t>
            </w:r>
            <w:r w:rsidRPr="00655135">
              <w:rPr>
                <w:rFonts w:asciiTheme="minorBidi" w:hAnsiTheme="minorBidi" w:cstheme="minorBidi"/>
                <w:rtl/>
              </w:rPr>
              <w:t xml:space="preserve"> בהתאם לחוק אוחדו תעריפי המים והביוב לתעריף אחד עליו מתווסף מע"מ כחוק, בחשבון המים הנוכחי לא יופיעו בנפרד חיובי ביוב.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*ספחי תשלום |</w:t>
            </w:r>
            <w:r w:rsidRPr="00655135">
              <w:rPr>
                <w:rFonts w:asciiTheme="minorBidi" w:hAnsiTheme="minorBidi" w:cstheme="minorBidi"/>
                <w:rtl/>
              </w:rPr>
              <w:t xml:space="preserve"> הספח התחתון של החשבון נועד לאלו המשלמים בבנק, או בדואר. ספח זה הוא הקבלה הנשלחת לפלג הגליל. הספח העליון הוא חשבונית ללקוח, לאחר התשלום משמש הספח כחשבונית מס/קבלה.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*תשלום במועד |</w:t>
            </w:r>
            <w:r w:rsidRPr="00655135">
              <w:rPr>
                <w:rFonts w:asciiTheme="minorBidi" w:hAnsiTheme="minorBidi" w:cstheme="minorBidi"/>
                <w:rtl/>
              </w:rPr>
              <w:t xml:space="preserve"> יש לשלם את החשבון עד למועד הנקוב בחשבון. על פי כללי והוראות רשות המים הממשלתית, מחייב התאגיד את הצרכנים, שמאחרים בתשלומים, בריבית פיגורים, בשיעור שנקבע בכללי רשות המים הממשלתית. כמו כן, אי תשלום במועד עלול לגרור הליכים משפטיים או מנהליים, חיוב בגין הוצאות אכיפה וניתוק מד המים. חיבור מד המים ייערך תוך 6 שעות עבודה לאחר תשלום החוב, בתוספת תשלום אגרת חידוש חיבור.</w:t>
            </w:r>
          </w:p>
          <w:p w:rsidR="004C018E" w:rsidRPr="00655135" w:rsidRDefault="004C018E" w:rsidP="00FC359C">
            <w:pPr>
              <w:spacing w:before="100" w:beforeAutospacing="1" w:after="100" w:afterAutospacing="1"/>
              <w:jc w:val="both"/>
              <w:rPr>
                <w:rFonts w:asciiTheme="minorBidi" w:hAnsiTheme="minorBidi" w:cstheme="minorBidi"/>
                <w:u w:val="single"/>
                <w:rtl/>
              </w:rPr>
            </w:pPr>
            <w:r w:rsidRPr="00655135">
              <w:rPr>
                <w:rFonts w:asciiTheme="minorBidi" w:hAnsiTheme="minorBidi" w:cstheme="minorBidi"/>
                <w:b/>
                <w:bCs/>
                <w:u w:val="single"/>
                <w:rtl/>
              </w:rPr>
              <w:t>הסבר מושגים בחשבון המים והביוב</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*מספר הנכס |</w:t>
            </w:r>
            <w:r w:rsidRPr="00655135">
              <w:rPr>
                <w:rFonts w:asciiTheme="minorBidi" w:hAnsiTheme="minorBidi" w:cstheme="minorBidi"/>
                <w:rtl/>
              </w:rPr>
              <w:t xml:space="preserve"> תואם למספר הנכס בארנונה, כדי שהנתונים במערכת המחשוב של פלג הגליל  יהיו תואמים לנתונים במערכת המחשוב של הרשות המקומית.</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מספר זיהוי מים |</w:t>
            </w:r>
            <w:r w:rsidRPr="00655135">
              <w:rPr>
                <w:rFonts w:asciiTheme="minorBidi" w:hAnsiTheme="minorBidi" w:cstheme="minorBidi"/>
                <w:rtl/>
              </w:rPr>
              <w:t xml:space="preserve"> מספר פנימי במערכת, הנועד לזהות את מד המים הפרטי של התושב מתוך מערכת מדי המים של הבניין בו הוא מתגורר.</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תקופת חשבון |</w:t>
            </w:r>
            <w:r w:rsidRPr="00655135">
              <w:rPr>
                <w:rFonts w:asciiTheme="minorBidi" w:hAnsiTheme="minorBidi" w:cstheme="minorBidi"/>
                <w:rtl/>
              </w:rPr>
              <w:t xml:space="preserve"> חשבונות המים והביוב נשלחים לבתי התושבים אחת לחודשיים. כל משלוח שכזה מוגדר כתקופה.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מספר מד מים |</w:t>
            </w:r>
            <w:r w:rsidRPr="00655135">
              <w:rPr>
                <w:rFonts w:asciiTheme="minorBidi" w:hAnsiTheme="minorBidi" w:cstheme="minorBidi"/>
                <w:rtl/>
              </w:rPr>
              <w:t xml:space="preserve"> מופיע מתחת לזכוכית בה מצוינת הצריכה במד המים. המספר נועד לשייך את מד המים ללקוח במערכת המחשוב של התאגיד. כך אנו יכולים לדעת מהי ההיסטוריה של מד המים והתושב יכול לוודא שאכן מספר מד המים המופיע בחשבון הוא המספר המופיע במד המים שלו.</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מהות שימוש |</w:t>
            </w:r>
            <w:r w:rsidRPr="00655135">
              <w:rPr>
                <w:rFonts w:asciiTheme="minorBidi" w:hAnsiTheme="minorBidi" w:cstheme="minorBidi"/>
                <w:rtl/>
              </w:rPr>
              <w:t xml:space="preserve"> מסווג את צרכי השימוש שנעשו במים – עסקי, פרטי, צריכה על פי הקצבה למספר נפשות ועוד.</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 xml:space="preserve">סה"כ ימי צריכה | </w:t>
            </w:r>
            <w:r w:rsidRPr="00655135">
              <w:rPr>
                <w:rFonts w:asciiTheme="minorBidi" w:hAnsiTheme="minorBidi" w:cstheme="minorBidi"/>
                <w:rtl/>
              </w:rPr>
              <w:t>מציג את כמות הימים בפועל בגינם חויב החשבון.</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תאריך קריאה |</w:t>
            </w:r>
            <w:r w:rsidRPr="00655135">
              <w:rPr>
                <w:rFonts w:asciiTheme="minorBidi" w:hAnsiTheme="minorBidi" w:cstheme="minorBidi"/>
                <w:rtl/>
              </w:rPr>
              <w:t xml:space="preserve"> התאריך בו התקיימה קריאת צריכת המים (נמדדת במטר קוב).</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קריאה קודמת |</w:t>
            </w:r>
            <w:r w:rsidRPr="00655135">
              <w:rPr>
                <w:rFonts w:asciiTheme="minorBidi" w:hAnsiTheme="minorBidi" w:cstheme="minorBidi"/>
                <w:rtl/>
              </w:rPr>
              <w:t xml:space="preserve"> נתוני הצריכה אשר נמדדו בתקופת החיוב הקודמת.</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קריאה נוכחית |</w:t>
            </w:r>
            <w:r w:rsidRPr="00655135">
              <w:rPr>
                <w:rFonts w:asciiTheme="minorBidi" w:hAnsiTheme="minorBidi" w:cstheme="minorBidi"/>
                <w:rtl/>
              </w:rPr>
              <w:t xml:space="preserve"> נתוני הצריכה אשר הופיעו בקריאת מד המים האחרונה.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תוספת לצריכה |</w:t>
            </w:r>
            <w:r w:rsidRPr="00655135">
              <w:rPr>
                <w:rFonts w:asciiTheme="minorBidi" w:hAnsiTheme="minorBidi" w:cstheme="minorBidi"/>
                <w:rtl/>
              </w:rPr>
              <w:t xml:space="preserve"> מציין, האם ישנה תוספת צריכה אשר אינה מופיעה במד המים. לדוגמא, במקרים בהם מד המים עצר או הוחלף – בפרק הזמן שבין הקריאה הנוכחית לקודמת מציינת התוספת לצריכה את הכמות שנקראה במד המים הישן. </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צריכה משותפת |</w:t>
            </w:r>
            <w:r w:rsidRPr="00655135">
              <w:rPr>
                <w:rFonts w:asciiTheme="minorBidi" w:hAnsiTheme="minorBidi" w:cstheme="minorBidi"/>
                <w:rtl/>
              </w:rPr>
              <w:t xml:space="preserve"> צריכת המים המשותפת לכלל דיירי הבית המשותף. הצריכה הכוללת של הבניין נמדדת על ידי מד מים ראשי, המותקן בכל בניין. הצריכה הפרטית של כל דייר נמדדת על ידי מדי מים אישיים השייכים לכל אחת מהדירות. חישוב הצריכה המשותפת נעשה על ידי הפחתת סך כמות המים הנמדדת במדי הצריכות הפרטיות מסך כמות הצריכה שנמדדה במד הכללי. בהתאם לחוק, הצריכה המשותפת מחולקת בין יחידות הדיור וחלק יחסי מתווסף לצריכה הדירתית כצריכה פרטית לכל דבר. החיוב עבור צריכת מים משותפת נובע, בין השאר, משימוש בצנרת הראשית לצרכים המשותפים של הבניין, כגון שטיפת חדרי מדרגות, השקיית גינה ועוד.</w:t>
            </w:r>
          </w:p>
          <w:p w:rsidR="004C018E" w:rsidRPr="00655135" w:rsidRDefault="004C018E" w:rsidP="00050B2C">
            <w:pPr>
              <w:spacing w:before="100" w:beforeAutospacing="1" w:after="100" w:afterAutospacing="1"/>
              <w:jc w:val="both"/>
              <w:rPr>
                <w:rFonts w:asciiTheme="minorBidi" w:hAnsiTheme="minorBidi" w:cstheme="minorBidi"/>
                <w:rtl/>
              </w:rPr>
            </w:pPr>
            <w:r w:rsidRPr="00655135">
              <w:rPr>
                <w:rFonts w:asciiTheme="minorBidi" w:hAnsiTheme="minorBidi" w:cstheme="minorBidi"/>
                <w:b/>
                <w:bCs/>
                <w:rtl/>
              </w:rPr>
              <w:t>תעריפי המים |</w:t>
            </w:r>
            <w:r w:rsidRPr="00655135">
              <w:rPr>
                <w:rFonts w:asciiTheme="minorBidi" w:hAnsiTheme="minorBidi" w:cstheme="minorBidi"/>
                <w:rtl/>
              </w:rPr>
              <w:t xml:space="preserve"> פירוט של כל מדרגות המחירים לפיהן מחויב הלקוח.</w:t>
            </w:r>
          </w:p>
          <w:p w:rsidR="004C018E" w:rsidRPr="00655135" w:rsidRDefault="004C018E" w:rsidP="00050B2C">
            <w:pPr>
              <w:spacing w:before="100" w:beforeAutospacing="1" w:after="100" w:afterAutospacing="1"/>
              <w:jc w:val="both"/>
              <w:rPr>
                <w:rFonts w:asciiTheme="minorBidi" w:hAnsiTheme="minorBidi" w:cstheme="minorBidi"/>
              </w:rPr>
            </w:pPr>
            <w:r w:rsidRPr="00655135">
              <w:rPr>
                <w:rFonts w:asciiTheme="minorBidi" w:hAnsiTheme="minorBidi" w:cstheme="minorBidi"/>
                <w:b/>
                <w:bCs/>
                <w:rtl/>
              </w:rPr>
              <w:t>מספר מסלקה |</w:t>
            </w:r>
            <w:r w:rsidRPr="00655135">
              <w:rPr>
                <w:rFonts w:asciiTheme="minorBidi" w:hAnsiTheme="minorBidi" w:cstheme="minorBidi"/>
                <w:rtl/>
              </w:rPr>
              <w:t xml:space="preserve"> המספר המזהה של החשבונית במערכת, נועד לזהות את החשבון בעת תשלום  דרך טלפוני או דרך האינטרנט</w:t>
            </w:r>
          </w:p>
        </w:tc>
      </w:tr>
    </w:tbl>
    <w:p w:rsidR="004C018E" w:rsidRDefault="004C018E" w:rsidP="004C018E">
      <w:pPr>
        <w:pStyle w:val="aa"/>
        <w:bidi/>
        <w:spacing w:line="360" w:lineRule="auto"/>
        <w:jc w:val="both"/>
        <w:rPr>
          <w:rFonts w:ascii="Arial" w:hAnsi="Arial" w:cs="Arial"/>
          <w:rtl/>
        </w:rPr>
      </w:pPr>
    </w:p>
    <w:p w:rsidR="004C018E" w:rsidRDefault="004C018E" w:rsidP="004C018E">
      <w:pPr>
        <w:pStyle w:val="aa"/>
        <w:bidi/>
        <w:spacing w:line="360" w:lineRule="auto"/>
        <w:jc w:val="both"/>
        <w:rPr>
          <w:rFonts w:ascii="Arial" w:hAnsi="Arial" w:cs="Arial"/>
          <w:rtl/>
        </w:rPr>
      </w:pPr>
    </w:p>
    <w:p w:rsidR="004C018E" w:rsidRDefault="004C018E" w:rsidP="004C018E">
      <w:pPr>
        <w:pStyle w:val="aa"/>
        <w:bidi/>
        <w:spacing w:line="360" w:lineRule="auto"/>
        <w:jc w:val="both"/>
        <w:rPr>
          <w:rFonts w:ascii="Arial" w:hAnsi="Arial" w:cs="Arial"/>
          <w:rtl/>
        </w:rPr>
      </w:pPr>
    </w:p>
    <w:p w:rsidR="004C018E" w:rsidRPr="006C4D63" w:rsidRDefault="004C018E" w:rsidP="00600DD3">
      <w:pPr>
        <w:pStyle w:val="aa"/>
        <w:bidi/>
        <w:spacing w:line="360" w:lineRule="auto"/>
        <w:jc w:val="center"/>
        <w:rPr>
          <w:rFonts w:ascii="Arial" w:hAnsi="Arial" w:cs="Arial"/>
          <w:rtl/>
        </w:rPr>
      </w:pPr>
    </w:p>
    <w:p w:rsidR="00C03788" w:rsidRDefault="00C03788" w:rsidP="00EB1A8A">
      <w:pPr>
        <w:pStyle w:val="aa"/>
        <w:bidi/>
        <w:spacing w:line="360" w:lineRule="auto"/>
        <w:ind w:left="3600"/>
        <w:jc w:val="both"/>
        <w:rPr>
          <w:rFonts w:ascii="Arial" w:hAnsi="Arial" w:cs="Arial"/>
          <w:rtl/>
        </w:rPr>
      </w:pPr>
      <w:r>
        <w:rPr>
          <w:rFonts w:ascii="Arial" w:hAnsi="Arial" w:cs="Arial" w:hint="cs"/>
          <w:rtl/>
        </w:rPr>
        <w:t xml:space="preserve">רו"ח אדי שוסב, </w:t>
      </w:r>
    </w:p>
    <w:p w:rsidR="004C018E" w:rsidRPr="00C03788" w:rsidRDefault="00C03788" w:rsidP="00EB1A8A">
      <w:pPr>
        <w:pStyle w:val="aa"/>
        <w:bidi/>
        <w:spacing w:line="360" w:lineRule="auto"/>
        <w:ind w:left="3600"/>
        <w:jc w:val="both"/>
        <w:rPr>
          <w:rFonts w:ascii="Arial" w:hAnsi="Arial" w:cs="Arial"/>
        </w:rPr>
      </w:pPr>
      <w:r>
        <w:rPr>
          <w:rFonts w:ascii="Arial" w:hAnsi="Arial" w:cs="Arial" w:hint="cs"/>
          <w:rtl/>
        </w:rPr>
        <w:t>סמנכ"ל כספים</w:t>
      </w:r>
      <w:r w:rsidRPr="00C03788">
        <w:rPr>
          <w:rFonts w:ascii="Arial" w:hAnsi="Arial" w:cs="Arial" w:hint="cs"/>
          <w:rtl/>
        </w:rPr>
        <w:t xml:space="preserve"> </w:t>
      </w:r>
      <w:r w:rsidR="00EB1A8A">
        <w:rPr>
          <w:rFonts w:ascii="Arial" w:hAnsi="Arial" w:cs="Arial" w:hint="cs"/>
          <w:rtl/>
        </w:rPr>
        <w:t>ו</w:t>
      </w:r>
      <w:r w:rsidRPr="00C03788">
        <w:rPr>
          <w:rFonts w:ascii="Arial" w:hAnsi="Arial" w:cs="Arial" w:hint="cs"/>
          <w:rtl/>
        </w:rPr>
        <w:t>מ"מ מנכ"ל</w:t>
      </w:r>
    </w:p>
    <w:p w:rsidR="00B6713C" w:rsidRPr="004C018E" w:rsidRDefault="00B6713C" w:rsidP="004C018E">
      <w:pPr>
        <w:spacing w:line="360" w:lineRule="auto"/>
        <w:jc w:val="both"/>
        <w:outlineLvl w:val="0"/>
        <w:rPr>
          <w:rFonts w:ascii="Arial" w:hAnsi="Arial" w:cs="Arial"/>
          <w:b/>
          <w:bCs/>
          <w:u w:val="single"/>
          <w:rtl/>
        </w:rPr>
      </w:pPr>
    </w:p>
    <w:sectPr w:rsidR="00B6713C" w:rsidRPr="004C018E" w:rsidSect="00727761">
      <w:headerReference w:type="default" r:id="rId11"/>
      <w:footerReference w:type="even" r:id="rId12"/>
      <w:footerReference w:type="default" r:id="rId13"/>
      <w:pgSz w:w="11906" w:h="16838"/>
      <w:pgMar w:top="2516" w:right="1418" w:bottom="1440" w:left="180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39" w:rsidRDefault="00DE6C39">
      <w:r>
        <w:separator/>
      </w:r>
    </w:p>
  </w:endnote>
  <w:endnote w:type="continuationSeparator" w:id="0">
    <w:p w:rsidR="00DE6C39" w:rsidRDefault="00DE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8A" w:rsidRDefault="00EB1A8A" w:rsidP="009D65C5">
    <w:pPr>
      <w:pStyle w:val="a4"/>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EB1A8A" w:rsidRDefault="00EB1A8A" w:rsidP="003873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8A" w:rsidRDefault="00EB1A8A" w:rsidP="009D65C5">
    <w:pPr>
      <w:pStyle w:val="a4"/>
      <w:framePr w:wrap="around" w:vAnchor="text" w:hAnchor="text" w:y="1"/>
      <w:rPr>
        <w:rStyle w:val="a6"/>
      </w:rPr>
    </w:pPr>
    <w:r>
      <w:rPr>
        <w:rStyle w:val="a6"/>
        <w:rtl/>
      </w:rPr>
      <w:fldChar w:fldCharType="begin"/>
    </w:r>
    <w:r>
      <w:rPr>
        <w:rStyle w:val="a6"/>
      </w:rPr>
      <w:instrText xml:space="preserve">PAGE  </w:instrText>
    </w:r>
    <w:r>
      <w:rPr>
        <w:rStyle w:val="a6"/>
        <w:rtl/>
      </w:rPr>
      <w:fldChar w:fldCharType="separate"/>
    </w:r>
    <w:r w:rsidR="00E00729">
      <w:rPr>
        <w:rStyle w:val="a6"/>
        <w:noProof/>
        <w:rtl/>
      </w:rPr>
      <w:t>12</w:t>
    </w:r>
    <w:r>
      <w:rPr>
        <w:rStyle w:val="a6"/>
        <w:rtl/>
      </w:rPr>
      <w:fldChar w:fldCharType="end"/>
    </w:r>
  </w:p>
  <w:p w:rsidR="00EB1A8A" w:rsidRPr="003846AA" w:rsidRDefault="00EB1A8A" w:rsidP="003846AA">
    <w:pPr>
      <w:pStyle w:val="a4"/>
      <w:ind w:right="360"/>
      <w:rPr>
        <w:b/>
        <w:bCs/>
        <w:color w:val="004D69"/>
        <w:rtl/>
      </w:rPr>
    </w:pPr>
    <w:r w:rsidRPr="003846AA">
      <w:rPr>
        <w:rFonts w:hint="cs"/>
        <w:b/>
        <w:bCs/>
        <w:color w:val="004D69"/>
        <w:rtl/>
      </w:rPr>
      <w:t>________________</w:t>
    </w:r>
    <w:r>
      <w:rPr>
        <w:rFonts w:hint="cs"/>
        <w:b/>
        <w:bCs/>
        <w:color w:val="004D69"/>
        <w:rtl/>
      </w:rPr>
      <w:t>______</w:t>
    </w:r>
    <w:r w:rsidRPr="003846AA">
      <w:rPr>
        <w:rFonts w:hint="cs"/>
        <w:b/>
        <w:bCs/>
        <w:color w:val="004D69"/>
        <w:rtl/>
      </w:rPr>
      <w:t>______________________________________________</w:t>
    </w:r>
  </w:p>
  <w:p w:rsidR="00EB1A8A" w:rsidRPr="003846AA" w:rsidRDefault="00EB1A8A" w:rsidP="009D0479">
    <w:pPr>
      <w:pStyle w:val="a4"/>
      <w:rPr>
        <w:b/>
        <w:bCs/>
        <w:color w:val="004D69"/>
      </w:rPr>
    </w:pPr>
    <w:r w:rsidRPr="003846AA">
      <w:rPr>
        <w:rFonts w:hint="cs"/>
        <w:b/>
        <w:bCs/>
        <w:color w:val="004D69"/>
        <w:rtl/>
      </w:rPr>
      <w:t xml:space="preserve">פארק תעשיות הגליל </w:t>
    </w:r>
    <w:r w:rsidRPr="003846AA">
      <w:rPr>
        <w:b/>
        <w:bCs/>
        <w:color w:val="004D69"/>
        <w:rtl/>
      </w:rPr>
      <w:t>–</w:t>
    </w:r>
    <w:r w:rsidRPr="003846AA">
      <w:rPr>
        <w:rFonts w:hint="cs"/>
        <w:b/>
        <w:bCs/>
        <w:color w:val="004D69"/>
        <w:rtl/>
      </w:rPr>
      <w:t xml:space="preserve"> צח"ר, ת.ד. 640 ראש פנה, 12000  טל' 04-6935440 , פקס 04-6935450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39" w:rsidRDefault="00DE6C39">
      <w:r>
        <w:separator/>
      </w:r>
    </w:p>
  </w:footnote>
  <w:footnote w:type="continuationSeparator" w:id="0">
    <w:p w:rsidR="00DE6C39" w:rsidRDefault="00DE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8A" w:rsidRDefault="00EB1A8A" w:rsidP="007207D4">
    <w:pPr>
      <w:pStyle w:val="a3"/>
      <w:jc w:val="right"/>
    </w:pPr>
    <w:r>
      <w:rPr>
        <w:noProof/>
      </w:rPr>
      <w:drawing>
        <wp:inline distT="0" distB="0" distL="0" distR="0" wp14:anchorId="47EAC6B6" wp14:editId="14D61334">
          <wp:extent cx="1931035" cy="1078230"/>
          <wp:effectExtent l="0" t="0" r="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10782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E14"/>
    <w:multiLevelType w:val="hybridMultilevel"/>
    <w:tmpl w:val="A5369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14073"/>
    <w:multiLevelType w:val="hybridMultilevel"/>
    <w:tmpl w:val="4F9CA9C2"/>
    <w:lvl w:ilvl="0" w:tplc="8CB6B88C">
      <w:start w:val="1"/>
      <w:numFmt w:val="hebrew1"/>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5D90FA5"/>
    <w:multiLevelType w:val="hybridMultilevel"/>
    <w:tmpl w:val="CCE4EA90"/>
    <w:lvl w:ilvl="0" w:tplc="77EAEEA4">
      <w:start w:val="1"/>
      <w:numFmt w:val="hebrew1"/>
      <w:lvlText w:val="%1)"/>
      <w:lvlJc w:val="left"/>
      <w:pPr>
        <w:ind w:left="1268" w:hanging="360"/>
      </w:pPr>
      <w:rPr>
        <w:rFonts w:hint="default"/>
      </w:rPr>
    </w:lvl>
    <w:lvl w:ilvl="1" w:tplc="04090019">
      <w:start w:val="1"/>
      <w:numFmt w:val="lowerLetter"/>
      <w:lvlText w:val="%2."/>
      <w:lvlJc w:val="left"/>
      <w:pPr>
        <w:ind w:left="1988" w:hanging="360"/>
      </w:pPr>
    </w:lvl>
    <w:lvl w:ilvl="2" w:tplc="0409001B">
      <w:start w:val="1"/>
      <w:numFmt w:val="lowerRoman"/>
      <w:lvlText w:val="%3."/>
      <w:lvlJc w:val="right"/>
      <w:pPr>
        <w:ind w:left="2708" w:hanging="180"/>
      </w:pPr>
    </w:lvl>
    <w:lvl w:ilvl="3" w:tplc="0409000F">
      <w:start w:val="1"/>
      <w:numFmt w:val="decimal"/>
      <w:lvlText w:val="%4."/>
      <w:lvlJc w:val="left"/>
      <w:pPr>
        <w:ind w:left="3428"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772342"/>
    <w:multiLevelType w:val="hybridMultilevel"/>
    <w:tmpl w:val="5F8A98B8"/>
    <w:lvl w:ilvl="0" w:tplc="D326F032">
      <w:start w:val="1"/>
      <w:numFmt w:val="bullet"/>
      <w:lvlText w:val="-"/>
      <w:lvlJc w:val="left"/>
      <w:pPr>
        <w:tabs>
          <w:tab w:val="num" w:pos="720"/>
        </w:tabs>
        <w:ind w:left="720" w:hanging="360"/>
      </w:pPr>
      <w:rPr>
        <w:rFonts w:ascii="Times New Roman" w:eastAsia="Times New Roman" w:hAnsi="Times New Roman" w:cs="David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16D65"/>
    <w:multiLevelType w:val="hybridMultilevel"/>
    <w:tmpl w:val="248671C6"/>
    <w:lvl w:ilvl="0" w:tplc="0409000F">
      <w:start w:val="1"/>
      <w:numFmt w:val="decimal"/>
      <w:lvlText w:val="%1."/>
      <w:lvlJc w:val="left"/>
      <w:pPr>
        <w:tabs>
          <w:tab w:val="num" w:pos="720"/>
        </w:tabs>
        <w:ind w:left="720" w:hanging="360"/>
      </w:pPr>
      <w:rPr>
        <w:rFonts w:hint="default"/>
      </w:rPr>
    </w:lvl>
    <w:lvl w:ilvl="1" w:tplc="3A5AF69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F6148D"/>
    <w:multiLevelType w:val="hybridMultilevel"/>
    <w:tmpl w:val="1BBA1A92"/>
    <w:lvl w:ilvl="0" w:tplc="04090013">
      <w:start w:val="1"/>
      <w:numFmt w:val="hebrew1"/>
      <w:lvlText w:val="%1."/>
      <w:lvlJc w:val="center"/>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671181E"/>
    <w:multiLevelType w:val="hybridMultilevel"/>
    <w:tmpl w:val="CD02768E"/>
    <w:lvl w:ilvl="0" w:tplc="A5B2102E">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505917"/>
    <w:multiLevelType w:val="hybridMultilevel"/>
    <w:tmpl w:val="FDE49F96"/>
    <w:lvl w:ilvl="0" w:tplc="B20C0DE8">
      <w:start w:val="1"/>
      <w:numFmt w:val="bullet"/>
      <w:lvlText w:val="•"/>
      <w:lvlJc w:val="left"/>
      <w:pPr>
        <w:tabs>
          <w:tab w:val="num" w:pos="720"/>
        </w:tabs>
        <w:ind w:left="720" w:hanging="360"/>
      </w:pPr>
      <w:rPr>
        <w:rFonts w:ascii="Arial" w:hAnsi="Arial" w:hint="default"/>
      </w:rPr>
    </w:lvl>
    <w:lvl w:ilvl="1" w:tplc="F1D64766" w:tentative="1">
      <w:start w:val="1"/>
      <w:numFmt w:val="bullet"/>
      <w:lvlText w:val="•"/>
      <w:lvlJc w:val="left"/>
      <w:pPr>
        <w:tabs>
          <w:tab w:val="num" w:pos="1440"/>
        </w:tabs>
        <w:ind w:left="1440" w:hanging="360"/>
      </w:pPr>
      <w:rPr>
        <w:rFonts w:ascii="Arial" w:hAnsi="Arial" w:hint="default"/>
      </w:rPr>
    </w:lvl>
    <w:lvl w:ilvl="2" w:tplc="A4A0F8A4" w:tentative="1">
      <w:start w:val="1"/>
      <w:numFmt w:val="bullet"/>
      <w:lvlText w:val="•"/>
      <w:lvlJc w:val="left"/>
      <w:pPr>
        <w:tabs>
          <w:tab w:val="num" w:pos="2160"/>
        </w:tabs>
        <w:ind w:left="2160" w:hanging="360"/>
      </w:pPr>
      <w:rPr>
        <w:rFonts w:ascii="Arial" w:hAnsi="Arial" w:hint="default"/>
      </w:rPr>
    </w:lvl>
    <w:lvl w:ilvl="3" w:tplc="740C5F6E" w:tentative="1">
      <w:start w:val="1"/>
      <w:numFmt w:val="bullet"/>
      <w:lvlText w:val="•"/>
      <w:lvlJc w:val="left"/>
      <w:pPr>
        <w:tabs>
          <w:tab w:val="num" w:pos="2880"/>
        </w:tabs>
        <w:ind w:left="2880" w:hanging="360"/>
      </w:pPr>
      <w:rPr>
        <w:rFonts w:ascii="Arial" w:hAnsi="Arial" w:hint="default"/>
      </w:rPr>
    </w:lvl>
    <w:lvl w:ilvl="4" w:tplc="8654A6DE" w:tentative="1">
      <w:start w:val="1"/>
      <w:numFmt w:val="bullet"/>
      <w:lvlText w:val="•"/>
      <w:lvlJc w:val="left"/>
      <w:pPr>
        <w:tabs>
          <w:tab w:val="num" w:pos="3600"/>
        </w:tabs>
        <w:ind w:left="3600" w:hanging="360"/>
      </w:pPr>
      <w:rPr>
        <w:rFonts w:ascii="Arial" w:hAnsi="Arial" w:hint="default"/>
      </w:rPr>
    </w:lvl>
    <w:lvl w:ilvl="5" w:tplc="23F865B2" w:tentative="1">
      <w:start w:val="1"/>
      <w:numFmt w:val="bullet"/>
      <w:lvlText w:val="•"/>
      <w:lvlJc w:val="left"/>
      <w:pPr>
        <w:tabs>
          <w:tab w:val="num" w:pos="4320"/>
        </w:tabs>
        <w:ind w:left="4320" w:hanging="360"/>
      </w:pPr>
      <w:rPr>
        <w:rFonts w:ascii="Arial" w:hAnsi="Arial" w:hint="default"/>
      </w:rPr>
    </w:lvl>
    <w:lvl w:ilvl="6" w:tplc="F3B2BBD0" w:tentative="1">
      <w:start w:val="1"/>
      <w:numFmt w:val="bullet"/>
      <w:lvlText w:val="•"/>
      <w:lvlJc w:val="left"/>
      <w:pPr>
        <w:tabs>
          <w:tab w:val="num" w:pos="5040"/>
        </w:tabs>
        <w:ind w:left="5040" w:hanging="360"/>
      </w:pPr>
      <w:rPr>
        <w:rFonts w:ascii="Arial" w:hAnsi="Arial" w:hint="default"/>
      </w:rPr>
    </w:lvl>
    <w:lvl w:ilvl="7" w:tplc="D3888486" w:tentative="1">
      <w:start w:val="1"/>
      <w:numFmt w:val="bullet"/>
      <w:lvlText w:val="•"/>
      <w:lvlJc w:val="left"/>
      <w:pPr>
        <w:tabs>
          <w:tab w:val="num" w:pos="5760"/>
        </w:tabs>
        <w:ind w:left="5760" w:hanging="360"/>
      </w:pPr>
      <w:rPr>
        <w:rFonts w:ascii="Arial" w:hAnsi="Arial" w:hint="default"/>
      </w:rPr>
    </w:lvl>
    <w:lvl w:ilvl="8" w:tplc="A96E61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A14A17"/>
    <w:multiLevelType w:val="hybridMultilevel"/>
    <w:tmpl w:val="36967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080E13"/>
    <w:multiLevelType w:val="multilevel"/>
    <w:tmpl w:val="6AF6E728"/>
    <w:lvl w:ilvl="0">
      <w:start w:val="1"/>
      <w:numFmt w:val="decimal"/>
      <w:lvlText w:val="%1."/>
      <w:lvlJc w:val="left"/>
      <w:pPr>
        <w:ind w:left="360" w:hanging="360"/>
      </w:pPr>
      <w:rPr>
        <w:rFonts w:hint="default"/>
        <w:b/>
        <w:bCs/>
        <w:u w:val="none"/>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9374D57"/>
    <w:multiLevelType w:val="multilevel"/>
    <w:tmpl w:val="AC0E43B2"/>
    <w:lvl w:ilvl="0">
      <w:start w:val="6"/>
      <w:numFmt w:val="decimal"/>
      <w:lvlText w:val="%1"/>
      <w:lvlJc w:val="left"/>
      <w:pPr>
        <w:ind w:left="360" w:hanging="360"/>
      </w:pPr>
      <w:rPr>
        <w:rFonts w:hint="default"/>
        <w:u w:val="single"/>
      </w:rPr>
    </w:lvl>
    <w:lvl w:ilvl="1">
      <w:start w:val="1"/>
      <w:numFmt w:val="decimal"/>
      <w:lvlText w:val="%1.%2"/>
      <w:lvlJc w:val="left"/>
      <w:pPr>
        <w:ind w:left="1128" w:hanging="360"/>
      </w:pPr>
      <w:rPr>
        <w:rFonts w:hint="default"/>
        <w:u w:val="single"/>
      </w:rPr>
    </w:lvl>
    <w:lvl w:ilvl="2">
      <w:start w:val="1"/>
      <w:numFmt w:val="decimal"/>
      <w:lvlText w:val="%1.%2.%3"/>
      <w:lvlJc w:val="left"/>
      <w:pPr>
        <w:ind w:left="2256" w:hanging="720"/>
      </w:pPr>
      <w:rPr>
        <w:rFonts w:hint="default"/>
        <w:u w:val="single"/>
      </w:rPr>
    </w:lvl>
    <w:lvl w:ilvl="3">
      <w:start w:val="1"/>
      <w:numFmt w:val="decimal"/>
      <w:lvlText w:val="%1.%2.%3.%4"/>
      <w:lvlJc w:val="left"/>
      <w:pPr>
        <w:ind w:left="3384" w:hanging="1080"/>
      </w:pPr>
      <w:rPr>
        <w:rFonts w:hint="default"/>
        <w:u w:val="single"/>
      </w:rPr>
    </w:lvl>
    <w:lvl w:ilvl="4">
      <w:start w:val="1"/>
      <w:numFmt w:val="decimal"/>
      <w:lvlText w:val="%1.%2.%3.%4.%5"/>
      <w:lvlJc w:val="left"/>
      <w:pPr>
        <w:ind w:left="4152" w:hanging="1080"/>
      </w:pPr>
      <w:rPr>
        <w:rFonts w:hint="default"/>
        <w:u w:val="single"/>
      </w:rPr>
    </w:lvl>
    <w:lvl w:ilvl="5">
      <w:start w:val="1"/>
      <w:numFmt w:val="decimal"/>
      <w:lvlText w:val="%1.%2.%3.%4.%5.%6"/>
      <w:lvlJc w:val="left"/>
      <w:pPr>
        <w:ind w:left="5280" w:hanging="1440"/>
      </w:pPr>
      <w:rPr>
        <w:rFonts w:hint="default"/>
        <w:u w:val="single"/>
      </w:rPr>
    </w:lvl>
    <w:lvl w:ilvl="6">
      <w:start w:val="1"/>
      <w:numFmt w:val="decimal"/>
      <w:lvlText w:val="%1.%2.%3.%4.%5.%6.%7"/>
      <w:lvlJc w:val="left"/>
      <w:pPr>
        <w:ind w:left="6048" w:hanging="1440"/>
      </w:pPr>
      <w:rPr>
        <w:rFonts w:hint="default"/>
        <w:u w:val="single"/>
      </w:rPr>
    </w:lvl>
    <w:lvl w:ilvl="7">
      <w:start w:val="1"/>
      <w:numFmt w:val="decimal"/>
      <w:lvlText w:val="%1.%2.%3.%4.%5.%6.%7.%8"/>
      <w:lvlJc w:val="left"/>
      <w:pPr>
        <w:ind w:left="7176" w:hanging="1800"/>
      </w:pPr>
      <w:rPr>
        <w:rFonts w:hint="default"/>
        <w:u w:val="single"/>
      </w:rPr>
    </w:lvl>
    <w:lvl w:ilvl="8">
      <w:start w:val="1"/>
      <w:numFmt w:val="decimal"/>
      <w:lvlText w:val="%1.%2.%3.%4.%5.%6.%7.%8.%9"/>
      <w:lvlJc w:val="left"/>
      <w:pPr>
        <w:ind w:left="7944" w:hanging="1800"/>
      </w:pPr>
      <w:rPr>
        <w:rFonts w:hint="default"/>
        <w:u w:val="single"/>
      </w:rPr>
    </w:lvl>
  </w:abstractNum>
  <w:abstractNum w:abstractNumId="11" w15:restartNumberingAfterBreak="0">
    <w:nsid w:val="2DC63F80"/>
    <w:multiLevelType w:val="hybridMultilevel"/>
    <w:tmpl w:val="4A40013A"/>
    <w:lvl w:ilvl="0" w:tplc="F62A35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F6C7179"/>
    <w:multiLevelType w:val="singleLevel"/>
    <w:tmpl w:val="06E25250"/>
    <w:lvl w:ilvl="0">
      <w:start w:val="9"/>
      <w:numFmt w:val="hebrew1"/>
      <w:lvlText w:val="%1."/>
      <w:lvlJc w:val="left"/>
      <w:pPr>
        <w:tabs>
          <w:tab w:val="num" w:pos="720"/>
        </w:tabs>
        <w:ind w:left="720" w:hanging="720"/>
      </w:pPr>
      <w:rPr>
        <w:rFonts w:hint="default"/>
        <w:sz w:val="24"/>
        <w:u w:val="none"/>
      </w:rPr>
    </w:lvl>
  </w:abstractNum>
  <w:abstractNum w:abstractNumId="13" w15:restartNumberingAfterBreak="0">
    <w:nsid w:val="32E2330A"/>
    <w:multiLevelType w:val="hybridMultilevel"/>
    <w:tmpl w:val="86B8B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BE0A49"/>
    <w:multiLevelType w:val="hybridMultilevel"/>
    <w:tmpl w:val="C4D0F5F0"/>
    <w:lvl w:ilvl="0" w:tplc="CB60D43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BB965C8"/>
    <w:multiLevelType w:val="hybridMultilevel"/>
    <w:tmpl w:val="DBCC9D3E"/>
    <w:lvl w:ilvl="0" w:tplc="0409000F">
      <w:start w:val="1"/>
      <w:numFmt w:val="decimal"/>
      <w:lvlText w:val="%1."/>
      <w:lvlJc w:val="left"/>
      <w:pPr>
        <w:tabs>
          <w:tab w:val="num" w:pos="2610"/>
        </w:tabs>
        <w:ind w:left="2610" w:hanging="360"/>
      </w:p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6" w15:restartNumberingAfterBreak="0">
    <w:nsid w:val="419F24CE"/>
    <w:multiLevelType w:val="multilevel"/>
    <w:tmpl w:val="54B63328"/>
    <w:lvl w:ilvl="0">
      <w:start w:val="2"/>
      <w:numFmt w:val="decimal"/>
      <w:lvlText w:val="%1"/>
      <w:lvlJc w:val="left"/>
      <w:pPr>
        <w:ind w:left="360" w:hanging="360"/>
      </w:pPr>
      <w:rPr>
        <w:rFonts w:hint="default"/>
      </w:rPr>
    </w:lvl>
    <w:lvl w:ilvl="1">
      <w:start w:val="1"/>
      <w:numFmt w:val="decimal"/>
      <w:lvlText w:val="%1.%2"/>
      <w:lvlJc w:val="left"/>
      <w:pPr>
        <w:ind w:left="1848"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17" w15:restartNumberingAfterBreak="0">
    <w:nsid w:val="42406063"/>
    <w:multiLevelType w:val="hybridMultilevel"/>
    <w:tmpl w:val="471A35A8"/>
    <w:lvl w:ilvl="0" w:tplc="0409000F">
      <w:start w:val="1"/>
      <w:numFmt w:val="decimal"/>
      <w:lvlText w:val="%1."/>
      <w:lvlJc w:val="left"/>
      <w:pPr>
        <w:tabs>
          <w:tab w:val="num" w:pos="720"/>
        </w:tabs>
        <w:ind w:left="720" w:hanging="360"/>
      </w:pPr>
      <w:rPr>
        <w:rFonts w:hint="default"/>
      </w:rPr>
    </w:lvl>
    <w:lvl w:ilvl="1" w:tplc="B9E04E92">
      <w:start w:val="1"/>
      <w:numFmt w:val="hebrew1"/>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73517C"/>
    <w:multiLevelType w:val="hybridMultilevel"/>
    <w:tmpl w:val="1FF8EC26"/>
    <w:lvl w:ilvl="0" w:tplc="EE2459B6">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9" w15:restartNumberingAfterBreak="0">
    <w:nsid w:val="47BB170C"/>
    <w:multiLevelType w:val="hybridMultilevel"/>
    <w:tmpl w:val="2254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5E2D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E682FDA"/>
    <w:multiLevelType w:val="multilevel"/>
    <w:tmpl w:val="C534FE82"/>
    <w:lvl w:ilvl="0">
      <w:start w:val="5"/>
      <w:numFmt w:val="decimal"/>
      <w:lvlText w:val="%1."/>
      <w:lvlJc w:val="left"/>
      <w:pPr>
        <w:ind w:left="2520" w:hanging="360"/>
      </w:pPr>
      <w:rPr>
        <w:rFonts w:hint="default"/>
      </w:rPr>
    </w:lvl>
    <w:lvl w:ilvl="1">
      <w:start w:val="1"/>
      <w:numFmt w:val="decimal"/>
      <w:isLgl/>
      <w:lvlText w:val="%1.%2"/>
      <w:lvlJc w:val="left"/>
      <w:pPr>
        <w:ind w:left="2916" w:hanging="396"/>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1800"/>
      </w:pPr>
      <w:rPr>
        <w:rFonts w:hint="default"/>
      </w:rPr>
    </w:lvl>
  </w:abstractNum>
  <w:abstractNum w:abstractNumId="22" w15:restartNumberingAfterBreak="0">
    <w:nsid w:val="4E817CAF"/>
    <w:multiLevelType w:val="hybridMultilevel"/>
    <w:tmpl w:val="1FF8EC26"/>
    <w:lvl w:ilvl="0" w:tplc="EE2459B6">
      <w:start w:val="1"/>
      <w:numFmt w:val="decimal"/>
      <w:lvlText w:val="%1."/>
      <w:lvlJc w:val="left"/>
      <w:pPr>
        <w:ind w:left="1128" w:hanging="360"/>
      </w:pPr>
      <w:rPr>
        <w:rFonts w:hint="default"/>
      </w:rPr>
    </w:lvl>
    <w:lvl w:ilvl="1" w:tplc="04090019">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3" w15:restartNumberingAfterBreak="0">
    <w:nsid w:val="50D418D0"/>
    <w:multiLevelType w:val="hybridMultilevel"/>
    <w:tmpl w:val="338289D0"/>
    <w:lvl w:ilvl="0" w:tplc="1130BCB4">
      <w:start w:val="1"/>
      <w:numFmt w:val="decimal"/>
      <w:lvlText w:val="%1."/>
      <w:lvlJc w:val="left"/>
      <w:pPr>
        <w:tabs>
          <w:tab w:val="num" w:pos="1068"/>
        </w:tabs>
        <w:ind w:left="1068" w:hanging="360"/>
      </w:pPr>
      <w:rPr>
        <w:rFonts w:hint="default"/>
      </w:rPr>
    </w:lvl>
    <w:lvl w:ilvl="1" w:tplc="561CEC6A">
      <w:start w:val="1"/>
      <w:numFmt w:val="hebrew1"/>
      <w:lvlText w:val="%2."/>
      <w:lvlJc w:val="left"/>
      <w:pPr>
        <w:tabs>
          <w:tab w:val="num" w:pos="1788"/>
        </w:tabs>
        <w:ind w:left="1788" w:hanging="36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57244A7F"/>
    <w:multiLevelType w:val="hybridMultilevel"/>
    <w:tmpl w:val="0838CE80"/>
    <w:lvl w:ilvl="0" w:tplc="0CFA201A">
      <w:start w:val="1"/>
      <w:numFmt w:val="bullet"/>
      <w:lvlText w:val="•"/>
      <w:lvlJc w:val="left"/>
      <w:pPr>
        <w:tabs>
          <w:tab w:val="num" w:pos="1440"/>
        </w:tabs>
        <w:ind w:left="1440" w:hanging="360"/>
      </w:pPr>
      <w:rPr>
        <w:rFonts w:ascii="Arial" w:hAnsi="Arial" w:hint="default"/>
      </w:rPr>
    </w:lvl>
    <w:lvl w:ilvl="1" w:tplc="DD9C6EB8" w:tentative="1">
      <w:start w:val="1"/>
      <w:numFmt w:val="bullet"/>
      <w:lvlText w:val="•"/>
      <w:lvlJc w:val="left"/>
      <w:pPr>
        <w:tabs>
          <w:tab w:val="num" w:pos="2160"/>
        </w:tabs>
        <w:ind w:left="2160" w:hanging="360"/>
      </w:pPr>
      <w:rPr>
        <w:rFonts w:ascii="Arial" w:hAnsi="Arial" w:hint="default"/>
      </w:rPr>
    </w:lvl>
    <w:lvl w:ilvl="2" w:tplc="FD7E9686" w:tentative="1">
      <w:start w:val="1"/>
      <w:numFmt w:val="bullet"/>
      <w:lvlText w:val="•"/>
      <w:lvlJc w:val="left"/>
      <w:pPr>
        <w:tabs>
          <w:tab w:val="num" w:pos="2880"/>
        </w:tabs>
        <w:ind w:left="2880" w:hanging="360"/>
      </w:pPr>
      <w:rPr>
        <w:rFonts w:ascii="Arial" w:hAnsi="Arial" w:hint="default"/>
      </w:rPr>
    </w:lvl>
    <w:lvl w:ilvl="3" w:tplc="36525DDE" w:tentative="1">
      <w:start w:val="1"/>
      <w:numFmt w:val="bullet"/>
      <w:lvlText w:val="•"/>
      <w:lvlJc w:val="left"/>
      <w:pPr>
        <w:tabs>
          <w:tab w:val="num" w:pos="3600"/>
        </w:tabs>
        <w:ind w:left="3600" w:hanging="360"/>
      </w:pPr>
      <w:rPr>
        <w:rFonts w:ascii="Arial" w:hAnsi="Arial" w:hint="default"/>
      </w:rPr>
    </w:lvl>
    <w:lvl w:ilvl="4" w:tplc="8FF2D46E" w:tentative="1">
      <w:start w:val="1"/>
      <w:numFmt w:val="bullet"/>
      <w:lvlText w:val="•"/>
      <w:lvlJc w:val="left"/>
      <w:pPr>
        <w:tabs>
          <w:tab w:val="num" w:pos="4320"/>
        </w:tabs>
        <w:ind w:left="4320" w:hanging="360"/>
      </w:pPr>
      <w:rPr>
        <w:rFonts w:ascii="Arial" w:hAnsi="Arial" w:hint="default"/>
      </w:rPr>
    </w:lvl>
    <w:lvl w:ilvl="5" w:tplc="21C85712" w:tentative="1">
      <w:start w:val="1"/>
      <w:numFmt w:val="bullet"/>
      <w:lvlText w:val="•"/>
      <w:lvlJc w:val="left"/>
      <w:pPr>
        <w:tabs>
          <w:tab w:val="num" w:pos="5040"/>
        </w:tabs>
        <w:ind w:left="5040" w:hanging="360"/>
      </w:pPr>
      <w:rPr>
        <w:rFonts w:ascii="Arial" w:hAnsi="Arial" w:hint="default"/>
      </w:rPr>
    </w:lvl>
    <w:lvl w:ilvl="6" w:tplc="D92E3484" w:tentative="1">
      <w:start w:val="1"/>
      <w:numFmt w:val="bullet"/>
      <w:lvlText w:val="•"/>
      <w:lvlJc w:val="left"/>
      <w:pPr>
        <w:tabs>
          <w:tab w:val="num" w:pos="5760"/>
        </w:tabs>
        <w:ind w:left="5760" w:hanging="360"/>
      </w:pPr>
      <w:rPr>
        <w:rFonts w:ascii="Arial" w:hAnsi="Arial" w:hint="default"/>
      </w:rPr>
    </w:lvl>
    <w:lvl w:ilvl="7" w:tplc="0054EB9A" w:tentative="1">
      <w:start w:val="1"/>
      <w:numFmt w:val="bullet"/>
      <w:lvlText w:val="•"/>
      <w:lvlJc w:val="left"/>
      <w:pPr>
        <w:tabs>
          <w:tab w:val="num" w:pos="6480"/>
        </w:tabs>
        <w:ind w:left="6480" w:hanging="360"/>
      </w:pPr>
      <w:rPr>
        <w:rFonts w:ascii="Arial" w:hAnsi="Arial" w:hint="default"/>
      </w:rPr>
    </w:lvl>
    <w:lvl w:ilvl="8" w:tplc="2A3A7886"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9BE07F2"/>
    <w:multiLevelType w:val="hybridMultilevel"/>
    <w:tmpl w:val="89CE3C56"/>
    <w:lvl w:ilvl="0" w:tplc="6B24D178">
      <w:start w:val="7"/>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EA70709"/>
    <w:multiLevelType w:val="hybridMultilevel"/>
    <w:tmpl w:val="172C6E68"/>
    <w:lvl w:ilvl="0" w:tplc="EA8CB930">
      <w:start w:val="2"/>
      <w:numFmt w:val="decimal"/>
      <w:lvlText w:val="%1."/>
      <w:lvlJc w:val="left"/>
      <w:pPr>
        <w:ind w:left="996" w:hanging="360"/>
      </w:pPr>
      <w:rPr>
        <w:rFonts w:hint="default"/>
      </w:rPr>
    </w:lvl>
    <w:lvl w:ilvl="1" w:tplc="04090019">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15:restartNumberingAfterBreak="0">
    <w:nsid w:val="65C160F3"/>
    <w:multiLevelType w:val="multilevel"/>
    <w:tmpl w:val="155A925A"/>
    <w:lvl w:ilvl="0">
      <w:start w:val="5"/>
      <w:numFmt w:val="decimal"/>
      <w:lvlText w:val="%1"/>
      <w:lvlJc w:val="left"/>
      <w:pPr>
        <w:ind w:left="360" w:hanging="360"/>
      </w:pPr>
      <w:rPr>
        <w:rFonts w:hint="default"/>
      </w:rPr>
    </w:lvl>
    <w:lvl w:ilvl="1">
      <w:start w:val="1"/>
      <w:numFmt w:val="decimal"/>
      <w:lvlText w:val="%1.%2"/>
      <w:lvlJc w:val="left"/>
      <w:pPr>
        <w:ind w:left="1848"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28" w15:restartNumberingAfterBreak="0">
    <w:nsid w:val="6B6A1049"/>
    <w:multiLevelType w:val="hybridMultilevel"/>
    <w:tmpl w:val="2E340DD8"/>
    <w:lvl w:ilvl="0" w:tplc="2FE028D8">
      <w:start w:val="1"/>
      <w:numFmt w:val="hebrew1"/>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75463B"/>
    <w:multiLevelType w:val="hybridMultilevel"/>
    <w:tmpl w:val="1BBA1A92"/>
    <w:lvl w:ilvl="0" w:tplc="04090013">
      <w:start w:val="1"/>
      <w:numFmt w:val="hebrew1"/>
      <w:lvlText w:val="%1."/>
      <w:lvlJc w:val="center"/>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13B2D94"/>
    <w:multiLevelType w:val="multilevel"/>
    <w:tmpl w:val="54B63328"/>
    <w:lvl w:ilvl="0">
      <w:start w:val="2"/>
      <w:numFmt w:val="decimal"/>
      <w:lvlText w:val="%1"/>
      <w:lvlJc w:val="left"/>
      <w:pPr>
        <w:ind w:left="360" w:hanging="360"/>
      </w:pPr>
      <w:rPr>
        <w:rFonts w:hint="default"/>
      </w:rPr>
    </w:lvl>
    <w:lvl w:ilvl="1">
      <w:start w:val="1"/>
      <w:numFmt w:val="decimal"/>
      <w:lvlText w:val="%1.%2"/>
      <w:lvlJc w:val="left"/>
      <w:pPr>
        <w:ind w:left="1848" w:hanging="36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31" w15:restartNumberingAfterBreak="0">
    <w:nsid w:val="71B90362"/>
    <w:multiLevelType w:val="hybridMultilevel"/>
    <w:tmpl w:val="D66EC758"/>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2" w15:restartNumberingAfterBreak="0">
    <w:nsid w:val="726553B6"/>
    <w:multiLevelType w:val="hybridMultilevel"/>
    <w:tmpl w:val="FDD687E4"/>
    <w:lvl w:ilvl="0" w:tplc="0409000F">
      <w:start w:val="1"/>
      <w:numFmt w:val="decimal"/>
      <w:lvlText w:val="%1."/>
      <w:lvlJc w:val="left"/>
      <w:pPr>
        <w:ind w:left="1268" w:hanging="360"/>
      </w:pPr>
      <w:rPr>
        <w:rFonts w:hint="default"/>
      </w:rPr>
    </w:lvl>
    <w:lvl w:ilvl="1" w:tplc="04090019">
      <w:start w:val="1"/>
      <w:numFmt w:val="lowerLetter"/>
      <w:lvlText w:val="%2."/>
      <w:lvlJc w:val="left"/>
      <w:pPr>
        <w:ind w:left="1988" w:hanging="360"/>
      </w:pPr>
    </w:lvl>
    <w:lvl w:ilvl="2" w:tplc="0409001B">
      <w:start w:val="1"/>
      <w:numFmt w:val="lowerRoman"/>
      <w:lvlText w:val="%3."/>
      <w:lvlJc w:val="right"/>
      <w:pPr>
        <w:ind w:left="2708" w:hanging="180"/>
      </w:pPr>
    </w:lvl>
    <w:lvl w:ilvl="3" w:tplc="0409000F">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33" w15:restartNumberingAfterBreak="0">
    <w:nsid w:val="788C65A8"/>
    <w:multiLevelType w:val="hybridMultilevel"/>
    <w:tmpl w:val="23664706"/>
    <w:lvl w:ilvl="0" w:tplc="B52833D0">
      <w:start w:val="1"/>
      <w:numFmt w:val="hebrew1"/>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15:restartNumberingAfterBreak="0">
    <w:nsid w:val="794D4F2C"/>
    <w:multiLevelType w:val="hybridMultilevel"/>
    <w:tmpl w:val="8BF6DD22"/>
    <w:lvl w:ilvl="0" w:tplc="904C4190">
      <w:start w:val="2003"/>
      <w:numFmt w:val="decimal"/>
      <w:lvlText w:val="%1)"/>
      <w:lvlJc w:val="left"/>
      <w:pPr>
        <w:tabs>
          <w:tab w:val="num" w:pos="3045"/>
        </w:tabs>
        <w:ind w:left="3045" w:hanging="360"/>
      </w:pPr>
      <w:rPr>
        <w:rFonts w:hint="default"/>
      </w:rPr>
    </w:lvl>
    <w:lvl w:ilvl="1" w:tplc="04090019" w:tentative="1">
      <w:start w:val="1"/>
      <w:numFmt w:val="lowerLetter"/>
      <w:lvlText w:val="%2."/>
      <w:lvlJc w:val="left"/>
      <w:pPr>
        <w:tabs>
          <w:tab w:val="num" w:pos="3765"/>
        </w:tabs>
        <w:ind w:left="3765" w:hanging="360"/>
      </w:pPr>
    </w:lvl>
    <w:lvl w:ilvl="2" w:tplc="0409001B" w:tentative="1">
      <w:start w:val="1"/>
      <w:numFmt w:val="lowerRoman"/>
      <w:lvlText w:val="%3."/>
      <w:lvlJc w:val="right"/>
      <w:pPr>
        <w:tabs>
          <w:tab w:val="num" w:pos="4485"/>
        </w:tabs>
        <w:ind w:left="4485" w:hanging="180"/>
      </w:pPr>
    </w:lvl>
    <w:lvl w:ilvl="3" w:tplc="0409000F" w:tentative="1">
      <w:start w:val="1"/>
      <w:numFmt w:val="decimal"/>
      <w:lvlText w:val="%4."/>
      <w:lvlJc w:val="left"/>
      <w:pPr>
        <w:tabs>
          <w:tab w:val="num" w:pos="5205"/>
        </w:tabs>
        <w:ind w:left="5205" w:hanging="360"/>
      </w:pPr>
    </w:lvl>
    <w:lvl w:ilvl="4" w:tplc="04090019" w:tentative="1">
      <w:start w:val="1"/>
      <w:numFmt w:val="lowerLetter"/>
      <w:lvlText w:val="%5."/>
      <w:lvlJc w:val="left"/>
      <w:pPr>
        <w:tabs>
          <w:tab w:val="num" w:pos="5925"/>
        </w:tabs>
        <w:ind w:left="5925" w:hanging="360"/>
      </w:pPr>
    </w:lvl>
    <w:lvl w:ilvl="5" w:tplc="0409001B" w:tentative="1">
      <w:start w:val="1"/>
      <w:numFmt w:val="lowerRoman"/>
      <w:lvlText w:val="%6."/>
      <w:lvlJc w:val="right"/>
      <w:pPr>
        <w:tabs>
          <w:tab w:val="num" w:pos="6645"/>
        </w:tabs>
        <w:ind w:left="6645" w:hanging="180"/>
      </w:pPr>
    </w:lvl>
    <w:lvl w:ilvl="6" w:tplc="0409000F" w:tentative="1">
      <w:start w:val="1"/>
      <w:numFmt w:val="decimal"/>
      <w:lvlText w:val="%7."/>
      <w:lvlJc w:val="left"/>
      <w:pPr>
        <w:tabs>
          <w:tab w:val="num" w:pos="7365"/>
        </w:tabs>
        <w:ind w:left="7365" w:hanging="360"/>
      </w:pPr>
    </w:lvl>
    <w:lvl w:ilvl="7" w:tplc="04090019" w:tentative="1">
      <w:start w:val="1"/>
      <w:numFmt w:val="lowerLetter"/>
      <w:lvlText w:val="%8."/>
      <w:lvlJc w:val="left"/>
      <w:pPr>
        <w:tabs>
          <w:tab w:val="num" w:pos="8085"/>
        </w:tabs>
        <w:ind w:left="8085" w:hanging="360"/>
      </w:pPr>
    </w:lvl>
    <w:lvl w:ilvl="8" w:tplc="0409001B" w:tentative="1">
      <w:start w:val="1"/>
      <w:numFmt w:val="lowerRoman"/>
      <w:lvlText w:val="%9."/>
      <w:lvlJc w:val="right"/>
      <w:pPr>
        <w:tabs>
          <w:tab w:val="num" w:pos="8805"/>
        </w:tabs>
        <w:ind w:left="8805" w:hanging="180"/>
      </w:pPr>
    </w:lvl>
  </w:abstractNum>
  <w:num w:numId="1">
    <w:abstractNumId w:val="3"/>
  </w:num>
  <w:num w:numId="2">
    <w:abstractNumId w:val="17"/>
  </w:num>
  <w:num w:numId="3">
    <w:abstractNumId w:val="4"/>
  </w:num>
  <w:num w:numId="4">
    <w:abstractNumId w:val="0"/>
  </w:num>
  <w:num w:numId="5">
    <w:abstractNumId w:val="8"/>
  </w:num>
  <w:num w:numId="6">
    <w:abstractNumId w:val="20"/>
  </w:num>
  <w:num w:numId="7">
    <w:abstractNumId w:val="23"/>
  </w:num>
  <w:num w:numId="8">
    <w:abstractNumId w:val="12"/>
  </w:num>
  <w:num w:numId="9">
    <w:abstractNumId w:val="11"/>
  </w:num>
  <w:num w:numId="10">
    <w:abstractNumId w:val="14"/>
  </w:num>
  <w:num w:numId="11">
    <w:abstractNumId w:val="6"/>
  </w:num>
  <w:num w:numId="12">
    <w:abstractNumId w:val="1"/>
  </w:num>
  <w:num w:numId="13">
    <w:abstractNumId w:val="34"/>
  </w:num>
  <w:num w:numId="14">
    <w:abstractNumId w:val="29"/>
  </w:num>
  <w:num w:numId="15">
    <w:abstractNumId w:val="28"/>
  </w:num>
  <w:num w:numId="16">
    <w:abstractNumId w:val="25"/>
  </w:num>
  <w:num w:numId="17">
    <w:abstractNumId w:val="15"/>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3"/>
  </w:num>
  <w:num w:numId="22">
    <w:abstractNumId w:val="7"/>
  </w:num>
  <w:num w:numId="23">
    <w:abstractNumId w:val="24"/>
  </w:num>
  <w:num w:numId="24">
    <w:abstractNumId w:val="32"/>
  </w:num>
  <w:num w:numId="25">
    <w:abstractNumId w:val="2"/>
  </w:num>
  <w:num w:numId="26">
    <w:abstractNumId w:val="31"/>
  </w:num>
  <w:num w:numId="27">
    <w:abstractNumId w:val="26"/>
  </w:num>
  <w:num w:numId="28">
    <w:abstractNumId w:val="18"/>
  </w:num>
  <w:num w:numId="29">
    <w:abstractNumId w:val="27"/>
  </w:num>
  <w:num w:numId="30">
    <w:abstractNumId w:val="5"/>
  </w:num>
  <w:num w:numId="31">
    <w:abstractNumId w:val="16"/>
  </w:num>
  <w:num w:numId="32">
    <w:abstractNumId w:val="30"/>
  </w:num>
  <w:num w:numId="33">
    <w:abstractNumId w:val="9"/>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C6"/>
    <w:rsid w:val="0000165B"/>
    <w:rsid w:val="0000530A"/>
    <w:rsid w:val="00006313"/>
    <w:rsid w:val="00006F68"/>
    <w:rsid w:val="0000733B"/>
    <w:rsid w:val="000128DB"/>
    <w:rsid w:val="00012BCC"/>
    <w:rsid w:val="00012F8C"/>
    <w:rsid w:val="000204B0"/>
    <w:rsid w:val="0002654A"/>
    <w:rsid w:val="00026CA6"/>
    <w:rsid w:val="00040DF0"/>
    <w:rsid w:val="000413A2"/>
    <w:rsid w:val="000419E1"/>
    <w:rsid w:val="00043A79"/>
    <w:rsid w:val="00046C92"/>
    <w:rsid w:val="000507A7"/>
    <w:rsid w:val="00050B2C"/>
    <w:rsid w:val="00055B1B"/>
    <w:rsid w:val="00060F50"/>
    <w:rsid w:val="00060F60"/>
    <w:rsid w:val="00065020"/>
    <w:rsid w:val="00065752"/>
    <w:rsid w:val="000709F1"/>
    <w:rsid w:val="0007450E"/>
    <w:rsid w:val="000755B1"/>
    <w:rsid w:val="00076DC0"/>
    <w:rsid w:val="000778B5"/>
    <w:rsid w:val="00077C93"/>
    <w:rsid w:val="00080193"/>
    <w:rsid w:val="00081224"/>
    <w:rsid w:val="00081FE6"/>
    <w:rsid w:val="00082B8E"/>
    <w:rsid w:val="00084E9C"/>
    <w:rsid w:val="00093406"/>
    <w:rsid w:val="00095C53"/>
    <w:rsid w:val="00096A8B"/>
    <w:rsid w:val="000A1BAF"/>
    <w:rsid w:val="000A4B7C"/>
    <w:rsid w:val="000B0386"/>
    <w:rsid w:val="000C1689"/>
    <w:rsid w:val="000C1C3A"/>
    <w:rsid w:val="000C1EF9"/>
    <w:rsid w:val="000C6D8B"/>
    <w:rsid w:val="000C7846"/>
    <w:rsid w:val="000D12CC"/>
    <w:rsid w:val="000D13B5"/>
    <w:rsid w:val="000D1BC1"/>
    <w:rsid w:val="000D7921"/>
    <w:rsid w:val="000E11FB"/>
    <w:rsid w:val="000E3EE0"/>
    <w:rsid w:val="000E7AEC"/>
    <w:rsid w:val="000F2329"/>
    <w:rsid w:val="000F6E8E"/>
    <w:rsid w:val="000F7A7B"/>
    <w:rsid w:val="00101C0D"/>
    <w:rsid w:val="00105803"/>
    <w:rsid w:val="00107335"/>
    <w:rsid w:val="0010752F"/>
    <w:rsid w:val="00113633"/>
    <w:rsid w:val="001141F5"/>
    <w:rsid w:val="001171F5"/>
    <w:rsid w:val="001205E4"/>
    <w:rsid w:val="00122357"/>
    <w:rsid w:val="00123B29"/>
    <w:rsid w:val="0012712E"/>
    <w:rsid w:val="001304A7"/>
    <w:rsid w:val="00131A22"/>
    <w:rsid w:val="00132509"/>
    <w:rsid w:val="00132D1A"/>
    <w:rsid w:val="00136369"/>
    <w:rsid w:val="00136F02"/>
    <w:rsid w:val="00137103"/>
    <w:rsid w:val="00140707"/>
    <w:rsid w:val="001426D2"/>
    <w:rsid w:val="00146D34"/>
    <w:rsid w:val="001479B7"/>
    <w:rsid w:val="00153346"/>
    <w:rsid w:val="00154312"/>
    <w:rsid w:val="001609D8"/>
    <w:rsid w:val="00160CD4"/>
    <w:rsid w:val="00160D12"/>
    <w:rsid w:val="0016481B"/>
    <w:rsid w:val="0016535A"/>
    <w:rsid w:val="0016545F"/>
    <w:rsid w:val="00166976"/>
    <w:rsid w:val="001676F6"/>
    <w:rsid w:val="00173ECA"/>
    <w:rsid w:val="00173F60"/>
    <w:rsid w:val="001756C5"/>
    <w:rsid w:val="00177058"/>
    <w:rsid w:val="00185015"/>
    <w:rsid w:val="001852ED"/>
    <w:rsid w:val="00192090"/>
    <w:rsid w:val="001A3A15"/>
    <w:rsid w:val="001A43CE"/>
    <w:rsid w:val="001A77EB"/>
    <w:rsid w:val="001B0EFF"/>
    <w:rsid w:val="001B14DD"/>
    <w:rsid w:val="001B20D0"/>
    <w:rsid w:val="001B2210"/>
    <w:rsid w:val="001B5F82"/>
    <w:rsid w:val="001B668E"/>
    <w:rsid w:val="001C0920"/>
    <w:rsid w:val="001D19A6"/>
    <w:rsid w:val="001D20DB"/>
    <w:rsid w:val="001D3741"/>
    <w:rsid w:val="001D4549"/>
    <w:rsid w:val="001D49C9"/>
    <w:rsid w:val="001D6FEE"/>
    <w:rsid w:val="001D779A"/>
    <w:rsid w:val="001E1825"/>
    <w:rsid w:val="001E1B4A"/>
    <w:rsid w:val="001E1BDC"/>
    <w:rsid w:val="001E31C2"/>
    <w:rsid w:val="001E404B"/>
    <w:rsid w:val="001E4879"/>
    <w:rsid w:val="001E4A17"/>
    <w:rsid w:val="001F0F9A"/>
    <w:rsid w:val="001F2C90"/>
    <w:rsid w:val="001F3E83"/>
    <w:rsid w:val="001F42BB"/>
    <w:rsid w:val="001F6F28"/>
    <w:rsid w:val="001F7FFB"/>
    <w:rsid w:val="00200B92"/>
    <w:rsid w:val="00201125"/>
    <w:rsid w:val="00202253"/>
    <w:rsid w:val="00204A78"/>
    <w:rsid w:val="00206FCF"/>
    <w:rsid w:val="00207744"/>
    <w:rsid w:val="00211235"/>
    <w:rsid w:val="0021123D"/>
    <w:rsid w:val="00212394"/>
    <w:rsid w:val="00213AF2"/>
    <w:rsid w:val="00227CAD"/>
    <w:rsid w:val="00227FBC"/>
    <w:rsid w:val="00231A3C"/>
    <w:rsid w:val="00232E3E"/>
    <w:rsid w:val="00233B4C"/>
    <w:rsid w:val="0023706F"/>
    <w:rsid w:val="002370CF"/>
    <w:rsid w:val="00237EA8"/>
    <w:rsid w:val="002447A5"/>
    <w:rsid w:val="00244B8A"/>
    <w:rsid w:val="00246C55"/>
    <w:rsid w:val="00246FF3"/>
    <w:rsid w:val="00250CAF"/>
    <w:rsid w:val="00251208"/>
    <w:rsid w:val="002565FC"/>
    <w:rsid w:val="002600FE"/>
    <w:rsid w:val="0026011C"/>
    <w:rsid w:val="0026087F"/>
    <w:rsid w:val="0026444F"/>
    <w:rsid w:val="002658F5"/>
    <w:rsid w:val="00266294"/>
    <w:rsid w:val="002733F9"/>
    <w:rsid w:val="002736B7"/>
    <w:rsid w:val="00273E6A"/>
    <w:rsid w:val="00282396"/>
    <w:rsid w:val="00284053"/>
    <w:rsid w:val="00284623"/>
    <w:rsid w:val="002855A9"/>
    <w:rsid w:val="00286B21"/>
    <w:rsid w:val="00287AA4"/>
    <w:rsid w:val="00287B89"/>
    <w:rsid w:val="0029071D"/>
    <w:rsid w:val="00292043"/>
    <w:rsid w:val="00293086"/>
    <w:rsid w:val="00294101"/>
    <w:rsid w:val="00295755"/>
    <w:rsid w:val="00295C3F"/>
    <w:rsid w:val="002A022C"/>
    <w:rsid w:val="002A085D"/>
    <w:rsid w:val="002A3C4A"/>
    <w:rsid w:val="002A453A"/>
    <w:rsid w:val="002B13D3"/>
    <w:rsid w:val="002B2BCA"/>
    <w:rsid w:val="002B4939"/>
    <w:rsid w:val="002B4A98"/>
    <w:rsid w:val="002B5B93"/>
    <w:rsid w:val="002B7FDE"/>
    <w:rsid w:val="002C16E2"/>
    <w:rsid w:val="002D08D4"/>
    <w:rsid w:val="002D1393"/>
    <w:rsid w:val="002D449C"/>
    <w:rsid w:val="002D50A2"/>
    <w:rsid w:val="002E6393"/>
    <w:rsid w:val="002E63EE"/>
    <w:rsid w:val="002E677A"/>
    <w:rsid w:val="002E708A"/>
    <w:rsid w:val="002F15D3"/>
    <w:rsid w:val="002F1C97"/>
    <w:rsid w:val="002F251A"/>
    <w:rsid w:val="002F45A4"/>
    <w:rsid w:val="002F694A"/>
    <w:rsid w:val="00300413"/>
    <w:rsid w:val="00300BC7"/>
    <w:rsid w:val="00302957"/>
    <w:rsid w:val="00302E55"/>
    <w:rsid w:val="003039C2"/>
    <w:rsid w:val="00304C61"/>
    <w:rsid w:val="003126A0"/>
    <w:rsid w:val="003127F9"/>
    <w:rsid w:val="0031673B"/>
    <w:rsid w:val="00320870"/>
    <w:rsid w:val="0033018E"/>
    <w:rsid w:val="00333C84"/>
    <w:rsid w:val="00333F7F"/>
    <w:rsid w:val="00336142"/>
    <w:rsid w:val="003367BA"/>
    <w:rsid w:val="0034211C"/>
    <w:rsid w:val="00342843"/>
    <w:rsid w:val="00343820"/>
    <w:rsid w:val="00344D27"/>
    <w:rsid w:val="00352D65"/>
    <w:rsid w:val="00353B85"/>
    <w:rsid w:val="003549D4"/>
    <w:rsid w:val="00356632"/>
    <w:rsid w:val="00356AC3"/>
    <w:rsid w:val="0036384A"/>
    <w:rsid w:val="00364094"/>
    <w:rsid w:val="00364536"/>
    <w:rsid w:val="0037481B"/>
    <w:rsid w:val="00377B4D"/>
    <w:rsid w:val="003846AA"/>
    <w:rsid w:val="0038681E"/>
    <w:rsid w:val="0038733F"/>
    <w:rsid w:val="00387BE8"/>
    <w:rsid w:val="00392837"/>
    <w:rsid w:val="00392978"/>
    <w:rsid w:val="003930BE"/>
    <w:rsid w:val="00393986"/>
    <w:rsid w:val="00393C50"/>
    <w:rsid w:val="00394A7C"/>
    <w:rsid w:val="00394C86"/>
    <w:rsid w:val="003A131E"/>
    <w:rsid w:val="003A15E8"/>
    <w:rsid w:val="003A18CB"/>
    <w:rsid w:val="003A3255"/>
    <w:rsid w:val="003A3DF1"/>
    <w:rsid w:val="003A3E4D"/>
    <w:rsid w:val="003A512C"/>
    <w:rsid w:val="003A5ADB"/>
    <w:rsid w:val="003A6EAB"/>
    <w:rsid w:val="003A73A2"/>
    <w:rsid w:val="003B0541"/>
    <w:rsid w:val="003B35E9"/>
    <w:rsid w:val="003B7065"/>
    <w:rsid w:val="003C0BD6"/>
    <w:rsid w:val="003C0CF8"/>
    <w:rsid w:val="003C0E0D"/>
    <w:rsid w:val="003C15DF"/>
    <w:rsid w:val="003C6A44"/>
    <w:rsid w:val="003D255F"/>
    <w:rsid w:val="003D5F42"/>
    <w:rsid w:val="003E0021"/>
    <w:rsid w:val="003E5CC0"/>
    <w:rsid w:val="003E6ACB"/>
    <w:rsid w:val="003F202C"/>
    <w:rsid w:val="003F7A4E"/>
    <w:rsid w:val="00402C2C"/>
    <w:rsid w:val="00405C16"/>
    <w:rsid w:val="00407425"/>
    <w:rsid w:val="004105DD"/>
    <w:rsid w:val="00411BD6"/>
    <w:rsid w:val="00412BC6"/>
    <w:rsid w:val="00413731"/>
    <w:rsid w:val="00420F05"/>
    <w:rsid w:val="004238EB"/>
    <w:rsid w:val="0042424E"/>
    <w:rsid w:val="00436EE9"/>
    <w:rsid w:val="00437CD4"/>
    <w:rsid w:val="00440AAB"/>
    <w:rsid w:val="00440C50"/>
    <w:rsid w:val="00441FDF"/>
    <w:rsid w:val="00443B1C"/>
    <w:rsid w:val="004460FD"/>
    <w:rsid w:val="0045176E"/>
    <w:rsid w:val="00453656"/>
    <w:rsid w:val="0045391F"/>
    <w:rsid w:val="00453C68"/>
    <w:rsid w:val="00454EC6"/>
    <w:rsid w:val="004555DE"/>
    <w:rsid w:val="00457CAC"/>
    <w:rsid w:val="00457FCA"/>
    <w:rsid w:val="0046360B"/>
    <w:rsid w:val="004705EA"/>
    <w:rsid w:val="004763BA"/>
    <w:rsid w:val="0048180E"/>
    <w:rsid w:val="00482244"/>
    <w:rsid w:val="00482BCE"/>
    <w:rsid w:val="0048758C"/>
    <w:rsid w:val="00487D0B"/>
    <w:rsid w:val="00490EE8"/>
    <w:rsid w:val="00493400"/>
    <w:rsid w:val="004955A5"/>
    <w:rsid w:val="00496CB9"/>
    <w:rsid w:val="004974A4"/>
    <w:rsid w:val="004A0FBD"/>
    <w:rsid w:val="004A413F"/>
    <w:rsid w:val="004A5B37"/>
    <w:rsid w:val="004B59B9"/>
    <w:rsid w:val="004C018E"/>
    <w:rsid w:val="004C0C10"/>
    <w:rsid w:val="004C0F04"/>
    <w:rsid w:val="004C0F06"/>
    <w:rsid w:val="004C118D"/>
    <w:rsid w:val="004C20D4"/>
    <w:rsid w:val="004D042A"/>
    <w:rsid w:val="004D27E8"/>
    <w:rsid w:val="004D41F1"/>
    <w:rsid w:val="004D4D38"/>
    <w:rsid w:val="004D6127"/>
    <w:rsid w:val="004D6E12"/>
    <w:rsid w:val="004D6ECB"/>
    <w:rsid w:val="004E0F63"/>
    <w:rsid w:val="004E1A6C"/>
    <w:rsid w:val="004E1BDD"/>
    <w:rsid w:val="004E4DDE"/>
    <w:rsid w:val="004E54CF"/>
    <w:rsid w:val="004E6EF8"/>
    <w:rsid w:val="004F3205"/>
    <w:rsid w:val="00501905"/>
    <w:rsid w:val="0051019E"/>
    <w:rsid w:val="00510BFE"/>
    <w:rsid w:val="00512328"/>
    <w:rsid w:val="005123BF"/>
    <w:rsid w:val="005149DB"/>
    <w:rsid w:val="00520229"/>
    <w:rsid w:val="005220EB"/>
    <w:rsid w:val="00522918"/>
    <w:rsid w:val="00523E8A"/>
    <w:rsid w:val="0052480C"/>
    <w:rsid w:val="00531BE3"/>
    <w:rsid w:val="00533FA6"/>
    <w:rsid w:val="0053542F"/>
    <w:rsid w:val="00536413"/>
    <w:rsid w:val="00540103"/>
    <w:rsid w:val="0054265F"/>
    <w:rsid w:val="00543C78"/>
    <w:rsid w:val="00544F1E"/>
    <w:rsid w:val="00555A1C"/>
    <w:rsid w:val="00555DA3"/>
    <w:rsid w:val="00556163"/>
    <w:rsid w:val="005567ED"/>
    <w:rsid w:val="005569E6"/>
    <w:rsid w:val="005613D3"/>
    <w:rsid w:val="00562FE9"/>
    <w:rsid w:val="00563EE0"/>
    <w:rsid w:val="00564307"/>
    <w:rsid w:val="00565E04"/>
    <w:rsid w:val="005665E2"/>
    <w:rsid w:val="005762E7"/>
    <w:rsid w:val="00577242"/>
    <w:rsid w:val="00582A97"/>
    <w:rsid w:val="00583E36"/>
    <w:rsid w:val="00584A26"/>
    <w:rsid w:val="00592EA2"/>
    <w:rsid w:val="005940A2"/>
    <w:rsid w:val="00594FF4"/>
    <w:rsid w:val="005952EA"/>
    <w:rsid w:val="005A0570"/>
    <w:rsid w:val="005A0EE2"/>
    <w:rsid w:val="005A1F82"/>
    <w:rsid w:val="005A423F"/>
    <w:rsid w:val="005A7206"/>
    <w:rsid w:val="005B0C49"/>
    <w:rsid w:val="005B0DB9"/>
    <w:rsid w:val="005B0F56"/>
    <w:rsid w:val="005B28E5"/>
    <w:rsid w:val="005B2EF2"/>
    <w:rsid w:val="005B7577"/>
    <w:rsid w:val="005C00CF"/>
    <w:rsid w:val="005C25F5"/>
    <w:rsid w:val="005C532E"/>
    <w:rsid w:val="005C5E3A"/>
    <w:rsid w:val="005C6A3B"/>
    <w:rsid w:val="005C7FFA"/>
    <w:rsid w:val="005D598F"/>
    <w:rsid w:val="005D6408"/>
    <w:rsid w:val="005D69DD"/>
    <w:rsid w:val="005D7AF6"/>
    <w:rsid w:val="005E2DAF"/>
    <w:rsid w:val="005F2287"/>
    <w:rsid w:val="005F42A2"/>
    <w:rsid w:val="005F4D5F"/>
    <w:rsid w:val="0060012B"/>
    <w:rsid w:val="00600671"/>
    <w:rsid w:val="00600DD3"/>
    <w:rsid w:val="006017A0"/>
    <w:rsid w:val="00602893"/>
    <w:rsid w:val="006030E7"/>
    <w:rsid w:val="00605C99"/>
    <w:rsid w:val="006067A6"/>
    <w:rsid w:val="006069B2"/>
    <w:rsid w:val="00610038"/>
    <w:rsid w:val="00610B7E"/>
    <w:rsid w:val="006111FC"/>
    <w:rsid w:val="00612F51"/>
    <w:rsid w:val="006141D7"/>
    <w:rsid w:val="006145CB"/>
    <w:rsid w:val="00615910"/>
    <w:rsid w:val="00622654"/>
    <w:rsid w:val="00624737"/>
    <w:rsid w:val="00625650"/>
    <w:rsid w:val="006273EA"/>
    <w:rsid w:val="00630678"/>
    <w:rsid w:val="00631540"/>
    <w:rsid w:val="00634214"/>
    <w:rsid w:val="00634BB8"/>
    <w:rsid w:val="006364A1"/>
    <w:rsid w:val="00636E13"/>
    <w:rsid w:val="0064113F"/>
    <w:rsid w:val="00641726"/>
    <w:rsid w:val="0064639A"/>
    <w:rsid w:val="00646CF9"/>
    <w:rsid w:val="006520CC"/>
    <w:rsid w:val="00654409"/>
    <w:rsid w:val="006633B5"/>
    <w:rsid w:val="006673A3"/>
    <w:rsid w:val="00670930"/>
    <w:rsid w:val="00670DDA"/>
    <w:rsid w:val="006736FB"/>
    <w:rsid w:val="00677E26"/>
    <w:rsid w:val="00684336"/>
    <w:rsid w:val="006846F9"/>
    <w:rsid w:val="00684794"/>
    <w:rsid w:val="00691996"/>
    <w:rsid w:val="00692554"/>
    <w:rsid w:val="00695037"/>
    <w:rsid w:val="006960B7"/>
    <w:rsid w:val="00697B3F"/>
    <w:rsid w:val="006A2F21"/>
    <w:rsid w:val="006B161C"/>
    <w:rsid w:val="006B572C"/>
    <w:rsid w:val="006C165B"/>
    <w:rsid w:val="006C2429"/>
    <w:rsid w:val="006C3225"/>
    <w:rsid w:val="006C6F99"/>
    <w:rsid w:val="006D0215"/>
    <w:rsid w:val="006D023B"/>
    <w:rsid w:val="006D3527"/>
    <w:rsid w:val="006D61E1"/>
    <w:rsid w:val="006E0335"/>
    <w:rsid w:val="006E0BBA"/>
    <w:rsid w:val="006E309D"/>
    <w:rsid w:val="006E45AB"/>
    <w:rsid w:val="006E6AE8"/>
    <w:rsid w:val="006E6EEB"/>
    <w:rsid w:val="006F056C"/>
    <w:rsid w:val="006F4DA7"/>
    <w:rsid w:val="006F4FDB"/>
    <w:rsid w:val="0070168F"/>
    <w:rsid w:val="00704A83"/>
    <w:rsid w:val="007056A4"/>
    <w:rsid w:val="00710236"/>
    <w:rsid w:val="00712C4D"/>
    <w:rsid w:val="007151DE"/>
    <w:rsid w:val="00720376"/>
    <w:rsid w:val="007207D4"/>
    <w:rsid w:val="0072187C"/>
    <w:rsid w:val="00727761"/>
    <w:rsid w:val="00727DDC"/>
    <w:rsid w:val="0073089A"/>
    <w:rsid w:val="007317C7"/>
    <w:rsid w:val="007336C0"/>
    <w:rsid w:val="00734263"/>
    <w:rsid w:val="00737C8B"/>
    <w:rsid w:val="00741477"/>
    <w:rsid w:val="0074567F"/>
    <w:rsid w:val="00747148"/>
    <w:rsid w:val="007471F5"/>
    <w:rsid w:val="00750C3C"/>
    <w:rsid w:val="00757CF0"/>
    <w:rsid w:val="007606EC"/>
    <w:rsid w:val="0076078A"/>
    <w:rsid w:val="00761F39"/>
    <w:rsid w:val="00762D35"/>
    <w:rsid w:val="00763B21"/>
    <w:rsid w:val="007663E6"/>
    <w:rsid w:val="00766629"/>
    <w:rsid w:val="00766B93"/>
    <w:rsid w:val="00770FA9"/>
    <w:rsid w:val="00775E3D"/>
    <w:rsid w:val="0077708C"/>
    <w:rsid w:val="00782A07"/>
    <w:rsid w:val="007831BA"/>
    <w:rsid w:val="00785E60"/>
    <w:rsid w:val="00791011"/>
    <w:rsid w:val="007911F3"/>
    <w:rsid w:val="0079390D"/>
    <w:rsid w:val="0079669B"/>
    <w:rsid w:val="007A1EE3"/>
    <w:rsid w:val="007A4E0E"/>
    <w:rsid w:val="007A4FA3"/>
    <w:rsid w:val="007A5FD8"/>
    <w:rsid w:val="007A752F"/>
    <w:rsid w:val="007A7742"/>
    <w:rsid w:val="007B1982"/>
    <w:rsid w:val="007B300F"/>
    <w:rsid w:val="007B4963"/>
    <w:rsid w:val="007B5F7A"/>
    <w:rsid w:val="007B79A5"/>
    <w:rsid w:val="007C1CFF"/>
    <w:rsid w:val="007C6718"/>
    <w:rsid w:val="007C75FD"/>
    <w:rsid w:val="007C7BB6"/>
    <w:rsid w:val="007D4594"/>
    <w:rsid w:val="007D68D0"/>
    <w:rsid w:val="007E3716"/>
    <w:rsid w:val="007E7B74"/>
    <w:rsid w:val="007F10C5"/>
    <w:rsid w:val="007F71FC"/>
    <w:rsid w:val="007F762C"/>
    <w:rsid w:val="00801288"/>
    <w:rsid w:val="008042E0"/>
    <w:rsid w:val="00804D0C"/>
    <w:rsid w:val="008067E2"/>
    <w:rsid w:val="0080728E"/>
    <w:rsid w:val="008074AD"/>
    <w:rsid w:val="00811170"/>
    <w:rsid w:val="008113E4"/>
    <w:rsid w:val="00811B22"/>
    <w:rsid w:val="00816010"/>
    <w:rsid w:val="00822FF2"/>
    <w:rsid w:val="008230D9"/>
    <w:rsid w:val="00824E54"/>
    <w:rsid w:val="0082508A"/>
    <w:rsid w:val="00827708"/>
    <w:rsid w:val="008320BB"/>
    <w:rsid w:val="0083321B"/>
    <w:rsid w:val="0083383B"/>
    <w:rsid w:val="00835D38"/>
    <w:rsid w:val="008408D3"/>
    <w:rsid w:val="00840D07"/>
    <w:rsid w:val="00840E9D"/>
    <w:rsid w:val="00841010"/>
    <w:rsid w:val="008502F1"/>
    <w:rsid w:val="00853C4C"/>
    <w:rsid w:val="0085479E"/>
    <w:rsid w:val="00855248"/>
    <w:rsid w:val="00856483"/>
    <w:rsid w:val="00856C79"/>
    <w:rsid w:val="00857553"/>
    <w:rsid w:val="00861066"/>
    <w:rsid w:val="00862EF4"/>
    <w:rsid w:val="00865C2A"/>
    <w:rsid w:val="008703AA"/>
    <w:rsid w:val="008742C1"/>
    <w:rsid w:val="0087566D"/>
    <w:rsid w:val="00876B9A"/>
    <w:rsid w:val="00877807"/>
    <w:rsid w:val="00877B49"/>
    <w:rsid w:val="00877C21"/>
    <w:rsid w:val="008833AF"/>
    <w:rsid w:val="00884243"/>
    <w:rsid w:val="008846AD"/>
    <w:rsid w:val="008867B0"/>
    <w:rsid w:val="0088776B"/>
    <w:rsid w:val="00891147"/>
    <w:rsid w:val="0089252C"/>
    <w:rsid w:val="00895855"/>
    <w:rsid w:val="008A03EB"/>
    <w:rsid w:val="008A3652"/>
    <w:rsid w:val="008B0E78"/>
    <w:rsid w:val="008C1335"/>
    <w:rsid w:val="008C3E02"/>
    <w:rsid w:val="008C5C47"/>
    <w:rsid w:val="008D2A0B"/>
    <w:rsid w:val="008D3B28"/>
    <w:rsid w:val="008D7AC3"/>
    <w:rsid w:val="008E0F92"/>
    <w:rsid w:val="008E1A56"/>
    <w:rsid w:val="008E2C10"/>
    <w:rsid w:val="008F0D81"/>
    <w:rsid w:val="008F114A"/>
    <w:rsid w:val="008F2B32"/>
    <w:rsid w:val="008F5D3E"/>
    <w:rsid w:val="009027E1"/>
    <w:rsid w:val="009032BD"/>
    <w:rsid w:val="00903716"/>
    <w:rsid w:val="00905504"/>
    <w:rsid w:val="0090632D"/>
    <w:rsid w:val="00910CBF"/>
    <w:rsid w:val="009119DD"/>
    <w:rsid w:val="0091497C"/>
    <w:rsid w:val="00914D90"/>
    <w:rsid w:val="0091604F"/>
    <w:rsid w:val="00916F07"/>
    <w:rsid w:val="009177EC"/>
    <w:rsid w:val="0092417A"/>
    <w:rsid w:val="00924FB9"/>
    <w:rsid w:val="0092608C"/>
    <w:rsid w:val="009303AC"/>
    <w:rsid w:val="00933A05"/>
    <w:rsid w:val="00933A2E"/>
    <w:rsid w:val="00933CBF"/>
    <w:rsid w:val="0093452F"/>
    <w:rsid w:val="009353A8"/>
    <w:rsid w:val="00937D56"/>
    <w:rsid w:val="0094170F"/>
    <w:rsid w:val="009436BC"/>
    <w:rsid w:val="0094508A"/>
    <w:rsid w:val="009505F5"/>
    <w:rsid w:val="009579C2"/>
    <w:rsid w:val="009661B6"/>
    <w:rsid w:val="00972E35"/>
    <w:rsid w:val="0097478A"/>
    <w:rsid w:val="00974B19"/>
    <w:rsid w:val="009801DA"/>
    <w:rsid w:val="009824DC"/>
    <w:rsid w:val="0098567A"/>
    <w:rsid w:val="00985712"/>
    <w:rsid w:val="00987FBC"/>
    <w:rsid w:val="0099495B"/>
    <w:rsid w:val="009958DA"/>
    <w:rsid w:val="009A11B5"/>
    <w:rsid w:val="009A126A"/>
    <w:rsid w:val="009A2D4E"/>
    <w:rsid w:val="009A42CB"/>
    <w:rsid w:val="009B1921"/>
    <w:rsid w:val="009B2256"/>
    <w:rsid w:val="009B4D76"/>
    <w:rsid w:val="009B7331"/>
    <w:rsid w:val="009C0467"/>
    <w:rsid w:val="009C09D9"/>
    <w:rsid w:val="009C10EA"/>
    <w:rsid w:val="009C47B1"/>
    <w:rsid w:val="009D0479"/>
    <w:rsid w:val="009D277B"/>
    <w:rsid w:val="009D4625"/>
    <w:rsid w:val="009D568E"/>
    <w:rsid w:val="009D65C5"/>
    <w:rsid w:val="009D6758"/>
    <w:rsid w:val="009D76F3"/>
    <w:rsid w:val="009E0D7A"/>
    <w:rsid w:val="009E0DDB"/>
    <w:rsid w:val="009E17AE"/>
    <w:rsid w:val="009E1FB7"/>
    <w:rsid w:val="009E57B2"/>
    <w:rsid w:val="009E6437"/>
    <w:rsid w:val="009F1B66"/>
    <w:rsid w:val="009F32F5"/>
    <w:rsid w:val="009F4C2D"/>
    <w:rsid w:val="009F7589"/>
    <w:rsid w:val="009F782F"/>
    <w:rsid w:val="00A0046A"/>
    <w:rsid w:val="00A011CE"/>
    <w:rsid w:val="00A030DB"/>
    <w:rsid w:val="00A04EE7"/>
    <w:rsid w:val="00A06D6D"/>
    <w:rsid w:val="00A10341"/>
    <w:rsid w:val="00A1431D"/>
    <w:rsid w:val="00A15433"/>
    <w:rsid w:val="00A158B6"/>
    <w:rsid w:val="00A1646C"/>
    <w:rsid w:val="00A17807"/>
    <w:rsid w:val="00A17C63"/>
    <w:rsid w:val="00A2135B"/>
    <w:rsid w:val="00A262A3"/>
    <w:rsid w:val="00A30174"/>
    <w:rsid w:val="00A306F9"/>
    <w:rsid w:val="00A319C1"/>
    <w:rsid w:val="00A321F8"/>
    <w:rsid w:val="00A34675"/>
    <w:rsid w:val="00A3488E"/>
    <w:rsid w:val="00A466DE"/>
    <w:rsid w:val="00A46CDE"/>
    <w:rsid w:val="00A46EDE"/>
    <w:rsid w:val="00A60A08"/>
    <w:rsid w:val="00A63016"/>
    <w:rsid w:val="00A63C3C"/>
    <w:rsid w:val="00A646F5"/>
    <w:rsid w:val="00A66855"/>
    <w:rsid w:val="00A7071C"/>
    <w:rsid w:val="00A739FB"/>
    <w:rsid w:val="00A75D01"/>
    <w:rsid w:val="00A81484"/>
    <w:rsid w:val="00A85D46"/>
    <w:rsid w:val="00A91548"/>
    <w:rsid w:val="00A91A5B"/>
    <w:rsid w:val="00A92A67"/>
    <w:rsid w:val="00A93295"/>
    <w:rsid w:val="00A939C8"/>
    <w:rsid w:val="00A9541D"/>
    <w:rsid w:val="00A96252"/>
    <w:rsid w:val="00AA3E77"/>
    <w:rsid w:val="00AA4629"/>
    <w:rsid w:val="00AB1A8F"/>
    <w:rsid w:val="00AB1F16"/>
    <w:rsid w:val="00AB4428"/>
    <w:rsid w:val="00AC1D14"/>
    <w:rsid w:val="00AC5DE4"/>
    <w:rsid w:val="00AC7C47"/>
    <w:rsid w:val="00AC7E33"/>
    <w:rsid w:val="00AD429A"/>
    <w:rsid w:val="00AD446F"/>
    <w:rsid w:val="00AD7DAF"/>
    <w:rsid w:val="00AE3685"/>
    <w:rsid w:val="00AE399F"/>
    <w:rsid w:val="00AE597A"/>
    <w:rsid w:val="00AE7DE6"/>
    <w:rsid w:val="00AF20F1"/>
    <w:rsid w:val="00AF48E4"/>
    <w:rsid w:val="00AF5BE6"/>
    <w:rsid w:val="00AF69FE"/>
    <w:rsid w:val="00AF7564"/>
    <w:rsid w:val="00B015CD"/>
    <w:rsid w:val="00B026E6"/>
    <w:rsid w:val="00B02AB1"/>
    <w:rsid w:val="00B057F3"/>
    <w:rsid w:val="00B06EA8"/>
    <w:rsid w:val="00B1460F"/>
    <w:rsid w:val="00B22857"/>
    <w:rsid w:val="00B22A5C"/>
    <w:rsid w:val="00B272F5"/>
    <w:rsid w:val="00B318BE"/>
    <w:rsid w:val="00B32E8E"/>
    <w:rsid w:val="00B33F8B"/>
    <w:rsid w:val="00B3573B"/>
    <w:rsid w:val="00B36F59"/>
    <w:rsid w:val="00B40223"/>
    <w:rsid w:val="00B425B8"/>
    <w:rsid w:val="00B47E8C"/>
    <w:rsid w:val="00B5014F"/>
    <w:rsid w:val="00B510C9"/>
    <w:rsid w:val="00B573A1"/>
    <w:rsid w:val="00B62C06"/>
    <w:rsid w:val="00B6713C"/>
    <w:rsid w:val="00B7005F"/>
    <w:rsid w:val="00B711D9"/>
    <w:rsid w:val="00B763A9"/>
    <w:rsid w:val="00B76881"/>
    <w:rsid w:val="00B82881"/>
    <w:rsid w:val="00B82D0B"/>
    <w:rsid w:val="00B84E5E"/>
    <w:rsid w:val="00B8587A"/>
    <w:rsid w:val="00B860CF"/>
    <w:rsid w:val="00B862F9"/>
    <w:rsid w:val="00B90511"/>
    <w:rsid w:val="00B92941"/>
    <w:rsid w:val="00B92983"/>
    <w:rsid w:val="00B94D5F"/>
    <w:rsid w:val="00B96C63"/>
    <w:rsid w:val="00BA169D"/>
    <w:rsid w:val="00BA1E9A"/>
    <w:rsid w:val="00BA7515"/>
    <w:rsid w:val="00BA7EB6"/>
    <w:rsid w:val="00BB09AF"/>
    <w:rsid w:val="00BB1C00"/>
    <w:rsid w:val="00BB417E"/>
    <w:rsid w:val="00BC087F"/>
    <w:rsid w:val="00BC3BF2"/>
    <w:rsid w:val="00BC4D3E"/>
    <w:rsid w:val="00BC50B6"/>
    <w:rsid w:val="00BC77A0"/>
    <w:rsid w:val="00BD2A09"/>
    <w:rsid w:val="00BD40DE"/>
    <w:rsid w:val="00BD6A1F"/>
    <w:rsid w:val="00BE08E9"/>
    <w:rsid w:val="00BE275B"/>
    <w:rsid w:val="00BE3B0A"/>
    <w:rsid w:val="00BE5D01"/>
    <w:rsid w:val="00BE70E1"/>
    <w:rsid w:val="00BF0FC6"/>
    <w:rsid w:val="00BF28C3"/>
    <w:rsid w:val="00BF3946"/>
    <w:rsid w:val="00BF43EC"/>
    <w:rsid w:val="00BF5F4B"/>
    <w:rsid w:val="00BF7283"/>
    <w:rsid w:val="00C025BD"/>
    <w:rsid w:val="00C03654"/>
    <w:rsid w:val="00C03788"/>
    <w:rsid w:val="00C102E2"/>
    <w:rsid w:val="00C1096D"/>
    <w:rsid w:val="00C122EC"/>
    <w:rsid w:val="00C13836"/>
    <w:rsid w:val="00C13E4E"/>
    <w:rsid w:val="00C14C2C"/>
    <w:rsid w:val="00C17678"/>
    <w:rsid w:val="00C21F79"/>
    <w:rsid w:val="00C22DD5"/>
    <w:rsid w:val="00C31EE5"/>
    <w:rsid w:val="00C343F5"/>
    <w:rsid w:val="00C35E6E"/>
    <w:rsid w:val="00C41648"/>
    <w:rsid w:val="00C4505A"/>
    <w:rsid w:val="00C4689A"/>
    <w:rsid w:val="00C5268E"/>
    <w:rsid w:val="00C53017"/>
    <w:rsid w:val="00C55C9D"/>
    <w:rsid w:val="00C67563"/>
    <w:rsid w:val="00C67BE3"/>
    <w:rsid w:val="00C72C91"/>
    <w:rsid w:val="00C76881"/>
    <w:rsid w:val="00C77A77"/>
    <w:rsid w:val="00C81E28"/>
    <w:rsid w:val="00C85C02"/>
    <w:rsid w:val="00C86482"/>
    <w:rsid w:val="00C878B3"/>
    <w:rsid w:val="00C87DB1"/>
    <w:rsid w:val="00C90B4F"/>
    <w:rsid w:val="00C925CD"/>
    <w:rsid w:val="00C933DE"/>
    <w:rsid w:val="00C95BBD"/>
    <w:rsid w:val="00CA010D"/>
    <w:rsid w:val="00CA23C9"/>
    <w:rsid w:val="00CA2749"/>
    <w:rsid w:val="00CA2B89"/>
    <w:rsid w:val="00CA3D7E"/>
    <w:rsid w:val="00CA59BF"/>
    <w:rsid w:val="00CB18C6"/>
    <w:rsid w:val="00CB1999"/>
    <w:rsid w:val="00CB34B5"/>
    <w:rsid w:val="00CC0ADC"/>
    <w:rsid w:val="00CC153A"/>
    <w:rsid w:val="00CC2A9A"/>
    <w:rsid w:val="00CC2FC6"/>
    <w:rsid w:val="00CC30D6"/>
    <w:rsid w:val="00CC4B25"/>
    <w:rsid w:val="00CC4D4C"/>
    <w:rsid w:val="00CC6793"/>
    <w:rsid w:val="00CC7E28"/>
    <w:rsid w:val="00CD064B"/>
    <w:rsid w:val="00CD2F02"/>
    <w:rsid w:val="00CD3864"/>
    <w:rsid w:val="00CE040D"/>
    <w:rsid w:val="00CE13AF"/>
    <w:rsid w:val="00CE4BCE"/>
    <w:rsid w:val="00CF0186"/>
    <w:rsid w:val="00CF2A71"/>
    <w:rsid w:val="00CF3726"/>
    <w:rsid w:val="00CF558C"/>
    <w:rsid w:val="00CF69B5"/>
    <w:rsid w:val="00D0074B"/>
    <w:rsid w:val="00D01BD1"/>
    <w:rsid w:val="00D0231E"/>
    <w:rsid w:val="00D03053"/>
    <w:rsid w:val="00D06419"/>
    <w:rsid w:val="00D11C0F"/>
    <w:rsid w:val="00D12B9B"/>
    <w:rsid w:val="00D12CFB"/>
    <w:rsid w:val="00D13B01"/>
    <w:rsid w:val="00D13C38"/>
    <w:rsid w:val="00D14F5B"/>
    <w:rsid w:val="00D154BC"/>
    <w:rsid w:val="00D207DD"/>
    <w:rsid w:val="00D213FB"/>
    <w:rsid w:val="00D21618"/>
    <w:rsid w:val="00D243CF"/>
    <w:rsid w:val="00D30EB8"/>
    <w:rsid w:val="00D30F46"/>
    <w:rsid w:val="00D337E3"/>
    <w:rsid w:val="00D34F84"/>
    <w:rsid w:val="00D35750"/>
    <w:rsid w:val="00D36E82"/>
    <w:rsid w:val="00D450F6"/>
    <w:rsid w:val="00D463E6"/>
    <w:rsid w:val="00D47A49"/>
    <w:rsid w:val="00D47D87"/>
    <w:rsid w:val="00D47E11"/>
    <w:rsid w:val="00D515B8"/>
    <w:rsid w:val="00D5172C"/>
    <w:rsid w:val="00D528A2"/>
    <w:rsid w:val="00D52EE3"/>
    <w:rsid w:val="00D53781"/>
    <w:rsid w:val="00D5540A"/>
    <w:rsid w:val="00D57A35"/>
    <w:rsid w:val="00D6396D"/>
    <w:rsid w:val="00D6451A"/>
    <w:rsid w:val="00D732D7"/>
    <w:rsid w:val="00D73D4B"/>
    <w:rsid w:val="00D751C4"/>
    <w:rsid w:val="00D823D1"/>
    <w:rsid w:val="00D82EAC"/>
    <w:rsid w:val="00D83E93"/>
    <w:rsid w:val="00D86900"/>
    <w:rsid w:val="00D93759"/>
    <w:rsid w:val="00D948D6"/>
    <w:rsid w:val="00D94998"/>
    <w:rsid w:val="00D94D7D"/>
    <w:rsid w:val="00D95FBF"/>
    <w:rsid w:val="00DA1180"/>
    <w:rsid w:val="00DA34E0"/>
    <w:rsid w:val="00DA62DF"/>
    <w:rsid w:val="00DA6854"/>
    <w:rsid w:val="00DB43B3"/>
    <w:rsid w:val="00DC02E7"/>
    <w:rsid w:val="00DC34FF"/>
    <w:rsid w:val="00DC4A8B"/>
    <w:rsid w:val="00DC5196"/>
    <w:rsid w:val="00DC5312"/>
    <w:rsid w:val="00DC64E5"/>
    <w:rsid w:val="00DC6F34"/>
    <w:rsid w:val="00DE1839"/>
    <w:rsid w:val="00DE5D31"/>
    <w:rsid w:val="00DE6C39"/>
    <w:rsid w:val="00DE7A91"/>
    <w:rsid w:val="00DE7BBD"/>
    <w:rsid w:val="00DF0A2A"/>
    <w:rsid w:val="00DF1F37"/>
    <w:rsid w:val="00E00729"/>
    <w:rsid w:val="00E00B57"/>
    <w:rsid w:val="00E024F4"/>
    <w:rsid w:val="00E053AB"/>
    <w:rsid w:val="00E05D40"/>
    <w:rsid w:val="00E07C66"/>
    <w:rsid w:val="00E10B02"/>
    <w:rsid w:val="00E1348F"/>
    <w:rsid w:val="00E166DF"/>
    <w:rsid w:val="00E16F5C"/>
    <w:rsid w:val="00E17E52"/>
    <w:rsid w:val="00E30C98"/>
    <w:rsid w:val="00E31667"/>
    <w:rsid w:val="00E33BE8"/>
    <w:rsid w:val="00E3446B"/>
    <w:rsid w:val="00E36435"/>
    <w:rsid w:val="00E37323"/>
    <w:rsid w:val="00E402C1"/>
    <w:rsid w:val="00E40518"/>
    <w:rsid w:val="00E443D6"/>
    <w:rsid w:val="00E518C3"/>
    <w:rsid w:val="00E54977"/>
    <w:rsid w:val="00E56CA1"/>
    <w:rsid w:val="00E705B2"/>
    <w:rsid w:val="00E71177"/>
    <w:rsid w:val="00E71A68"/>
    <w:rsid w:val="00E73384"/>
    <w:rsid w:val="00E74921"/>
    <w:rsid w:val="00E75DDF"/>
    <w:rsid w:val="00E80DFA"/>
    <w:rsid w:val="00E81ABA"/>
    <w:rsid w:val="00E853D6"/>
    <w:rsid w:val="00E85FD0"/>
    <w:rsid w:val="00E916C5"/>
    <w:rsid w:val="00E91730"/>
    <w:rsid w:val="00E94841"/>
    <w:rsid w:val="00E973F0"/>
    <w:rsid w:val="00EA1A5B"/>
    <w:rsid w:val="00EA3D3F"/>
    <w:rsid w:val="00EA6E77"/>
    <w:rsid w:val="00EB1A8A"/>
    <w:rsid w:val="00EB4990"/>
    <w:rsid w:val="00EB5325"/>
    <w:rsid w:val="00EB53CC"/>
    <w:rsid w:val="00EB61B1"/>
    <w:rsid w:val="00EB71AD"/>
    <w:rsid w:val="00EB7736"/>
    <w:rsid w:val="00EC00E4"/>
    <w:rsid w:val="00EC32C7"/>
    <w:rsid w:val="00EC3A8A"/>
    <w:rsid w:val="00EC74DD"/>
    <w:rsid w:val="00ED01E7"/>
    <w:rsid w:val="00ED1849"/>
    <w:rsid w:val="00ED3BAB"/>
    <w:rsid w:val="00ED5C5D"/>
    <w:rsid w:val="00EE0089"/>
    <w:rsid w:val="00EE2F4F"/>
    <w:rsid w:val="00EE3292"/>
    <w:rsid w:val="00EE3645"/>
    <w:rsid w:val="00EE38C3"/>
    <w:rsid w:val="00EE3FB8"/>
    <w:rsid w:val="00EE424F"/>
    <w:rsid w:val="00EE6EA0"/>
    <w:rsid w:val="00EF371B"/>
    <w:rsid w:val="00EF4150"/>
    <w:rsid w:val="00EF5191"/>
    <w:rsid w:val="00EF6168"/>
    <w:rsid w:val="00F01125"/>
    <w:rsid w:val="00F01EA2"/>
    <w:rsid w:val="00F035EE"/>
    <w:rsid w:val="00F0738D"/>
    <w:rsid w:val="00F07A6C"/>
    <w:rsid w:val="00F107D3"/>
    <w:rsid w:val="00F11D64"/>
    <w:rsid w:val="00F171AD"/>
    <w:rsid w:val="00F20A84"/>
    <w:rsid w:val="00F227A1"/>
    <w:rsid w:val="00F302E9"/>
    <w:rsid w:val="00F33814"/>
    <w:rsid w:val="00F44858"/>
    <w:rsid w:val="00F465A3"/>
    <w:rsid w:val="00F54458"/>
    <w:rsid w:val="00F601F9"/>
    <w:rsid w:val="00F61808"/>
    <w:rsid w:val="00F62AA4"/>
    <w:rsid w:val="00F63091"/>
    <w:rsid w:val="00F66971"/>
    <w:rsid w:val="00F703BE"/>
    <w:rsid w:val="00F72C7F"/>
    <w:rsid w:val="00F737E0"/>
    <w:rsid w:val="00F8134C"/>
    <w:rsid w:val="00F862B0"/>
    <w:rsid w:val="00F868C0"/>
    <w:rsid w:val="00F869E8"/>
    <w:rsid w:val="00F87AC7"/>
    <w:rsid w:val="00F95D16"/>
    <w:rsid w:val="00F96851"/>
    <w:rsid w:val="00F97ECB"/>
    <w:rsid w:val="00FA104B"/>
    <w:rsid w:val="00FB1ABF"/>
    <w:rsid w:val="00FB2C08"/>
    <w:rsid w:val="00FB2CD0"/>
    <w:rsid w:val="00FB7AD4"/>
    <w:rsid w:val="00FC1DD0"/>
    <w:rsid w:val="00FC359C"/>
    <w:rsid w:val="00FD0623"/>
    <w:rsid w:val="00FD0774"/>
    <w:rsid w:val="00FD504F"/>
    <w:rsid w:val="00FD591B"/>
    <w:rsid w:val="00FD7754"/>
    <w:rsid w:val="00FE03D6"/>
    <w:rsid w:val="00FE056A"/>
    <w:rsid w:val="00FE46A7"/>
    <w:rsid w:val="00FE6421"/>
    <w:rsid w:val="00FE69D4"/>
    <w:rsid w:val="00FE70A7"/>
    <w:rsid w:val="00FF1673"/>
    <w:rsid w:val="00FF2C38"/>
    <w:rsid w:val="00FF5ECD"/>
    <w:rsid w:val="00FF6D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E6DF56-D423-4AD2-8BF1-7E94D6E1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DAF"/>
    <w:pPr>
      <w:bidi/>
    </w:pPr>
    <w:rPr>
      <w:rFonts w:cs="David Transparent"/>
      <w:sz w:val="24"/>
      <w:szCs w:val="24"/>
    </w:rPr>
  </w:style>
  <w:style w:type="paragraph" w:styleId="1">
    <w:name w:val="heading 1"/>
    <w:basedOn w:val="a"/>
    <w:next w:val="a"/>
    <w:qFormat/>
    <w:rsid w:val="0038733F"/>
    <w:pPr>
      <w:keepNext/>
      <w:spacing w:line="360" w:lineRule="auto"/>
      <w:ind w:right="-1276"/>
      <w:outlineLvl w:val="0"/>
    </w:pPr>
    <w:rPr>
      <w:rFonts w:cs="David"/>
      <w:b/>
      <w:bCs/>
      <w:sz w:val="36"/>
      <w:szCs w:val="36"/>
      <w:lang w:eastAsia="he-IL"/>
    </w:rPr>
  </w:style>
  <w:style w:type="paragraph" w:styleId="2">
    <w:name w:val="heading 2"/>
    <w:basedOn w:val="a"/>
    <w:next w:val="a"/>
    <w:qFormat/>
    <w:rsid w:val="0038733F"/>
    <w:pPr>
      <w:keepNext/>
      <w:spacing w:line="360" w:lineRule="auto"/>
      <w:outlineLvl w:val="1"/>
    </w:pPr>
    <w:rPr>
      <w:rFonts w:cs="David"/>
      <w:b/>
      <w:bCs/>
      <w:sz w:val="26"/>
      <w:szCs w:val="26"/>
      <w:lang w:eastAsia="he-IL"/>
    </w:rPr>
  </w:style>
  <w:style w:type="paragraph" w:styleId="5">
    <w:name w:val="heading 5"/>
    <w:basedOn w:val="a"/>
    <w:next w:val="a"/>
    <w:qFormat/>
    <w:rsid w:val="00727761"/>
    <w:pPr>
      <w:keepNext/>
      <w:ind w:left="720"/>
      <w:outlineLvl w:val="4"/>
    </w:pPr>
    <w:rPr>
      <w:rFonts w:cs="David"/>
      <w:b/>
      <w:bCs/>
      <w:sz w:val="20"/>
      <w:szCs w:val="28"/>
      <w:u w:val="single"/>
    </w:rPr>
  </w:style>
  <w:style w:type="paragraph" w:styleId="6">
    <w:name w:val="heading 6"/>
    <w:basedOn w:val="a"/>
    <w:next w:val="a"/>
    <w:qFormat/>
    <w:rsid w:val="00727761"/>
    <w:pPr>
      <w:keepNext/>
      <w:spacing w:line="360" w:lineRule="auto"/>
      <w:ind w:left="720"/>
      <w:jc w:val="both"/>
      <w:outlineLvl w:val="5"/>
    </w:pPr>
    <w:rPr>
      <w:rFonts w:cs="David"/>
      <w:b/>
      <w:bCs/>
      <w:sz w:val="20"/>
      <w:u w:val="single"/>
    </w:rPr>
  </w:style>
  <w:style w:type="paragraph" w:styleId="8">
    <w:name w:val="heading 8"/>
    <w:basedOn w:val="a"/>
    <w:next w:val="a"/>
    <w:qFormat/>
    <w:rsid w:val="00727761"/>
    <w:p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07D4"/>
    <w:pPr>
      <w:tabs>
        <w:tab w:val="center" w:pos="4153"/>
        <w:tab w:val="right" w:pos="8306"/>
      </w:tabs>
    </w:pPr>
  </w:style>
  <w:style w:type="paragraph" w:styleId="a4">
    <w:name w:val="footer"/>
    <w:basedOn w:val="a"/>
    <w:rsid w:val="007207D4"/>
    <w:pPr>
      <w:tabs>
        <w:tab w:val="center" w:pos="4153"/>
        <w:tab w:val="right" w:pos="8306"/>
      </w:tabs>
    </w:pPr>
  </w:style>
  <w:style w:type="paragraph" w:styleId="a5">
    <w:name w:val="Balloon Text"/>
    <w:basedOn w:val="a"/>
    <w:semiHidden/>
    <w:rsid w:val="00E443D6"/>
    <w:rPr>
      <w:rFonts w:ascii="Tahoma" w:hAnsi="Tahoma" w:cs="Tahoma"/>
      <w:sz w:val="16"/>
      <w:szCs w:val="16"/>
    </w:rPr>
  </w:style>
  <w:style w:type="character" w:styleId="a6">
    <w:name w:val="page number"/>
    <w:basedOn w:val="a0"/>
    <w:rsid w:val="0038733F"/>
  </w:style>
  <w:style w:type="paragraph" w:styleId="a7">
    <w:name w:val="Block Text"/>
    <w:basedOn w:val="a"/>
    <w:rsid w:val="00727761"/>
    <w:pPr>
      <w:spacing w:line="360" w:lineRule="auto"/>
      <w:ind w:left="720"/>
      <w:jc w:val="both"/>
    </w:pPr>
    <w:rPr>
      <w:rFonts w:cs="David"/>
      <w:sz w:val="20"/>
      <w:szCs w:val="28"/>
    </w:rPr>
  </w:style>
  <w:style w:type="paragraph" w:customStyle="1" w:styleId="10">
    <w:name w:val="1"/>
    <w:basedOn w:val="a"/>
    <w:rsid w:val="00727761"/>
    <w:pPr>
      <w:pBdr>
        <w:bottom w:val="single" w:sz="6" w:space="1" w:color="auto"/>
      </w:pBdr>
      <w:tabs>
        <w:tab w:val="decimal" w:pos="397"/>
      </w:tabs>
      <w:autoSpaceDE w:val="0"/>
      <w:autoSpaceDN w:val="0"/>
    </w:pPr>
    <w:rPr>
      <w:rFonts w:cs="Miriam"/>
      <w:lang w:eastAsia="he-IL"/>
    </w:rPr>
  </w:style>
  <w:style w:type="table" w:styleId="a8">
    <w:name w:val="Table Grid"/>
    <w:basedOn w:val="a1"/>
    <w:rsid w:val="007277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727761"/>
    <w:pPr>
      <w:shd w:val="clear" w:color="auto" w:fill="000080"/>
    </w:pPr>
    <w:rPr>
      <w:rFonts w:ascii="Tahoma" w:hAnsi="Tahoma" w:cs="Tahoma"/>
      <w:sz w:val="20"/>
      <w:szCs w:val="20"/>
    </w:rPr>
  </w:style>
  <w:style w:type="paragraph" w:styleId="aa">
    <w:name w:val="List Paragraph"/>
    <w:basedOn w:val="a"/>
    <w:uiPriority w:val="99"/>
    <w:qFormat/>
    <w:rsid w:val="003C0E0D"/>
    <w:pPr>
      <w:bidi w:val="0"/>
      <w:ind w:left="720"/>
      <w:contextualSpacing/>
    </w:pPr>
    <w:rPr>
      <w:rFonts w:cs="Times New Roman"/>
    </w:rPr>
  </w:style>
  <w:style w:type="character" w:styleId="Hyperlink">
    <w:name w:val="Hyperlink"/>
    <w:basedOn w:val="a0"/>
    <w:rsid w:val="00CA3D7E"/>
    <w:rPr>
      <w:color w:val="0000FF" w:themeColor="hyperlink"/>
      <w:u w:val="single"/>
    </w:rPr>
  </w:style>
  <w:style w:type="table" w:customStyle="1" w:styleId="11">
    <w:name w:val="טבלת רשת1"/>
    <w:basedOn w:val="a1"/>
    <w:next w:val="a8"/>
    <w:rsid w:val="0019209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7296">
      <w:bodyDiv w:val="1"/>
      <w:marLeft w:val="0"/>
      <w:marRight w:val="0"/>
      <w:marTop w:val="0"/>
      <w:marBottom w:val="0"/>
      <w:divBdr>
        <w:top w:val="none" w:sz="0" w:space="0" w:color="auto"/>
        <w:left w:val="none" w:sz="0" w:space="0" w:color="auto"/>
        <w:bottom w:val="none" w:sz="0" w:space="0" w:color="auto"/>
        <w:right w:val="none" w:sz="0" w:space="0" w:color="auto"/>
      </w:divBdr>
    </w:div>
    <w:div w:id="219563276">
      <w:bodyDiv w:val="1"/>
      <w:marLeft w:val="0"/>
      <w:marRight w:val="0"/>
      <w:marTop w:val="0"/>
      <w:marBottom w:val="0"/>
      <w:divBdr>
        <w:top w:val="none" w:sz="0" w:space="0" w:color="auto"/>
        <w:left w:val="none" w:sz="0" w:space="0" w:color="auto"/>
        <w:bottom w:val="none" w:sz="0" w:space="0" w:color="auto"/>
        <w:right w:val="none" w:sz="0" w:space="0" w:color="auto"/>
      </w:divBdr>
    </w:div>
    <w:div w:id="245850736">
      <w:bodyDiv w:val="1"/>
      <w:marLeft w:val="0"/>
      <w:marRight w:val="0"/>
      <w:marTop w:val="0"/>
      <w:marBottom w:val="0"/>
      <w:divBdr>
        <w:top w:val="none" w:sz="0" w:space="0" w:color="auto"/>
        <w:left w:val="none" w:sz="0" w:space="0" w:color="auto"/>
        <w:bottom w:val="none" w:sz="0" w:space="0" w:color="auto"/>
        <w:right w:val="none" w:sz="0" w:space="0" w:color="auto"/>
      </w:divBdr>
      <w:divsChild>
        <w:div w:id="1027023995">
          <w:marLeft w:val="0"/>
          <w:marRight w:val="547"/>
          <w:marTop w:val="154"/>
          <w:marBottom w:val="0"/>
          <w:divBdr>
            <w:top w:val="none" w:sz="0" w:space="0" w:color="auto"/>
            <w:left w:val="none" w:sz="0" w:space="0" w:color="auto"/>
            <w:bottom w:val="none" w:sz="0" w:space="0" w:color="auto"/>
            <w:right w:val="none" w:sz="0" w:space="0" w:color="auto"/>
          </w:divBdr>
        </w:div>
      </w:divsChild>
    </w:div>
    <w:div w:id="788277485">
      <w:bodyDiv w:val="1"/>
      <w:marLeft w:val="0"/>
      <w:marRight w:val="0"/>
      <w:marTop w:val="0"/>
      <w:marBottom w:val="0"/>
      <w:divBdr>
        <w:top w:val="none" w:sz="0" w:space="0" w:color="auto"/>
        <w:left w:val="none" w:sz="0" w:space="0" w:color="auto"/>
        <w:bottom w:val="none" w:sz="0" w:space="0" w:color="auto"/>
        <w:right w:val="none" w:sz="0" w:space="0" w:color="auto"/>
      </w:divBdr>
    </w:div>
    <w:div w:id="1324580003">
      <w:bodyDiv w:val="1"/>
      <w:marLeft w:val="0"/>
      <w:marRight w:val="0"/>
      <w:marTop w:val="0"/>
      <w:marBottom w:val="0"/>
      <w:divBdr>
        <w:top w:val="none" w:sz="0" w:space="0" w:color="auto"/>
        <w:left w:val="none" w:sz="0" w:space="0" w:color="auto"/>
        <w:bottom w:val="none" w:sz="0" w:space="0" w:color="auto"/>
        <w:right w:val="none" w:sz="0" w:space="0" w:color="auto"/>
      </w:divBdr>
    </w:div>
    <w:div w:id="1628319985">
      <w:bodyDiv w:val="1"/>
      <w:marLeft w:val="0"/>
      <w:marRight w:val="0"/>
      <w:marTop w:val="0"/>
      <w:marBottom w:val="0"/>
      <w:divBdr>
        <w:top w:val="none" w:sz="0" w:space="0" w:color="auto"/>
        <w:left w:val="none" w:sz="0" w:space="0" w:color="auto"/>
        <w:bottom w:val="none" w:sz="0" w:space="0" w:color="auto"/>
        <w:right w:val="none" w:sz="0" w:space="0" w:color="auto"/>
      </w:divBdr>
    </w:div>
    <w:div w:id="1942759315">
      <w:bodyDiv w:val="1"/>
      <w:marLeft w:val="0"/>
      <w:marRight w:val="0"/>
      <w:marTop w:val="0"/>
      <w:marBottom w:val="0"/>
      <w:divBdr>
        <w:top w:val="none" w:sz="0" w:space="0" w:color="auto"/>
        <w:left w:val="none" w:sz="0" w:space="0" w:color="auto"/>
        <w:bottom w:val="none" w:sz="0" w:space="0" w:color="auto"/>
        <w:right w:val="none" w:sz="0" w:space="0" w:color="auto"/>
      </w:divBdr>
    </w:div>
    <w:div w:id="2000032941">
      <w:bodyDiv w:val="1"/>
      <w:marLeft w:val="0"/>
      <w:marRight w:val="0"/>
      <w:marTop w:val="0"/>
      <w:marBottom w:val="0"/>
      <w:divBdr>
        <w:top w:val="none" w:sz="0" w:space="0" w:color="auto"/>
        <w:left w:val="none" w:sz="0" w:space="0" w:color="auto"/>
        <w:bottom w:val="none" w:sz="0" w:space="0" w:color="auto"/>
        <w:right w:val="none" w:sz="0" w:space="0" w:color="auto"/>
      </w:divBdr>
    </w:div>
    <w:div w:id="2034842504">
      <w:bodyDiv w:val="1"/>
      <w:marLeft w:val="0"/>
      <w:marRight w:val="0"/>
      <w:marTop w:val="0"/>
      <w:marBottom w:val="0"/>
      <w:divBdr>
        <w:top w:val="none" w:sz="0" w:space="0" w:color="auto"/>
        <w:left w:val="none" w:sz="0" w:space="0" w:color="auto"/>
        <w:bottom w:val="none" w:sz="0" w:space="0" w:color="auto"/>
        <w:right w:val="none" w:sz="0" w:space="0" w:color="auto"/>
      </w:divBdr>
      <w:divsChild>
        <w:div w:id="17052131">
          <w:marLeft w:val="0"/>
          <w:marRight w:val="547"/>
          <w:marTop w:val="154"/>
          <w:marBottom w:val="0"/>
          <w:divBdr>
            <w:top w:val="none" w:sz="0" w:space="0" w:color="auto"/>
            <w:left w:val="none" w:sz="0" w:space="0" w:color="auto"/>
            <w:bottom w:val="none" w:sz="0" w:space="0" w:color="auto"/>
            <w:right w:val="none" w:sz="0" w:space="0" w:color="auto"/>
          </w:divBdr>
        </w:div>
        <w:div w:id="1713462966">
          <w:marLeft w:val="0"/>
          <w:marRight w:val="547"/>
          <w:marTop w:val="154"/>
          <w:marBottom w:val="0"/>
          <w:divBdr>
            <w:top w:val="none" w:sz="0" w:space="0" w:color="auto"/>
            <w:left w:val="none" w:sz="0" w:space="0" w:color="auto"/>
            <w:bottom w:val="none" w:sz="0" w:space="0" w:color="auto"/>
            <w:right w:val="none" w:sz="0" w:space="0" w:color="auto"/>
          </w:divBdr>
        </w:div>
        <w:div w:id="1935430177">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yot@plg.org.il" TargetMode="External"/><Relationship Id="rId4" Type="http://schemas.openxmlformats.org/officeDocument/2006/relationships/settings" Target="settings.xml"/><Relationship Id="rId9" Type="http://schemas.openxmlformats.org/officeDocument/2006/relationships/hyperlink" Target="http://www.peleg-hagalil.org.il/contact-us.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1500;&#1493;&#1490;&#1493;%20&#1502;&#1506;&#1493;&#1491;&#1499;&#150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43EF-B940-4F96-BDAD-8C1B39EF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מעודכן</Template>
  <TotalTime>26</TotalTime>
  <Pages>1</Pages>
  <Words>1873</Words>
  <Characters>9370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vt:lpstr>
    </vt:vector>
  </TitlesOfParts>
  <Company>Zahar</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Yosi</dc:creator>
  <cp:lastModifiedBy>אדי שוסב</cp:lastModifiedBy>
  <cp:revision>7</cp:revision>
  <cp:lastPrinted>2016-04-19T07:01:00Z</cp:lastPrinted>
  <dcterms:created xsi:type="dcterms:W3CDTF">2016-04-19T06:36:00Z</dcterms:created>
  <dcterms:modified xsi:type="dcterms:W3CDTF">2016-04-19T07:02:00Z</dcterms:modified>
</cp:coreProperties>
</file>