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61" w:rsidRPr="001E1A3A" w:rsidRDefault="00727761" w:rsidP="00727761">
      <w:pPr>
        <w:spacing w:line="360" w:lineRule="auto"/>
        <w:ind w:right="-454"/>
        <w:jc w:val="center"/>
        <w:rPr>
          <w:rFonts w:ascii="Arial" w:hAnsi="Arial" w:cs="David"/>
          <w:b/>
          <w:bCs/>
          <w:sz w:val="124"/>
          <w:szCs w:val="124"/>
          <w:rtl/>
        </w:rPr>
      </w:pPr>
      <w:bookmarkStart w:id="0" w:name="_GoBack"/>
      <w:bookmarkEnd w:id="0"/>
    </w:p>
    <w:p w:rsidR="00727761" w:rsidRDefault="00727761" w:rsidP="00727761">
      <w:pPr>
        <w:spacing w:line="360" w:lineRule="auto"/>
        <w:jc w:val="center"/>
        <w:rPr>
          <w:rFonts w:ascii="Arial" w:hAnsi="Arial" w:cs="David"/>
          <w:b/>
          <w:bCs/>
          <w:sz w:val="66"/>
          <w:szCs w:val="66"/>
          <w:u w:val="single"/>
          <w:rtl/>
        </w:rPr>
      </w:pPr>
    </w:p>
    <w:p w:rsidR="00727761" w:rsidRPr="001E1A3A" w:rsidRDefault="0042424E" w:rsidP="00727761">
      <w:pPr>
        <w:spacing w:line="360" w:lineRule="auto"/>
        <w:jc w:val="center"/>
        <w:outlineLvl w:val="0"/>
        <w:rPr>
          <w:rFonts w:ascii="Arial" w:hAnsi="Arial" w:cs="David"/>
          <w:b/>
          <w:bCs/>
          <w:sz w:val="66"/>
          <w:szCs w:val="66"/>
          <w:u w:val="single"/>
          <w:rtl/>
        </w:rPr>
      </w:pPr>
      <w:r>
        <w:rPr>
          <w:rFonts w:ascii="Arial" w:hAnsi="Arial" w:cs="David" w:hint="cs"/>
          <w:b/>
          <w:bCs/>
          <w:sz w:val="66"/>
          <w:szCs w:val="66"/>
          <w:u w:val="single"/>
          <w:rtl/>
        </w:rPr>
        <w:t>פלג הגליל החברה האזורית למים וביוב בע"מ</w:t>
      </w:r>
    </w:p>
    <w:p w:rsidR="00727761" w:rsidRPr="001E1A3A" w:rsidRDefault="0042424E" w:rsidP="0042424E">
      <w:pPr>
        <w:spacing w:line="360" w:lineRule="auto"/>
        <w:jc w:val="center"/>
        <w:rPr>
          <w:rFonts w:ascii="Arial" w:hAnsi="Arial" w:cs="David"/>
          <w:b/>
          <w:bCs/>
          <w:sz w:val="66"/>
          <w:szCs w:val="66"/>
          <w:u w:val="single"/>
          <w:rtl/>
        </w:rPr>
      </w:pPr>
      <w:r>
        <w:rPr>
          <w:rFonts w:ascii="Arial" w:hAnsi="Arial" w:cs="David" w:hint="cs"/>
          <w:b/>
          <w:bCs/>
          <w:sz w:val="66"/>
          <w:szCs w:val="66"/>
          <w:u w:val="single"/>
          <w:rtl/>
        </w:rPr>
        <w:t xml:space="preserve">דו"ח שנתי </w:t>
      </w:r>
      <w:r w:rsidR="00727761">
        <w:rPr>
          <w:rFonts w:ascii="Arial" w:hAnsi="Arial" w:cs="David" w:hint="cs"/>
          <w:b/>
          <w:bCs/>
          <w:sz w:val="66"/>
          <w:szCs w:val="66"/>
          <w:u w:val="single"/>
          <w:rtl/>
        </w:rPr>
        <w:t>לשנה</w:t>
      </w:r>
      <w:r w:rsidR="00727761" w:rsidRPr="001E1A3A">
        <w:rPr>
          <w:rFonts w:ascii="Arial" w:hAnsi="Arial" w:cs="David" w:hint="cs"/>
          <w:b/>
          <w:bCs/>
          <w:sz w:val="66"/>
          <w:szCs w:val="66"/>
          <w:u w:val="single"/>
          <w:rtl/>
        </w:rPr>
        <w:t xml:space="preserve"> שנסתיימה ביום</w:t>
      </w:r>
    </w:p>
    <w:p w:rsidR="0042424E" w:rsidRDefault="00727761" w:rsidP="003209FF">
      <w:pPr>
        <w:spacing w:line="360" w:lineRule="auto"/>
        <w:jc w:val="center"/>
        <w:outlineLvl w:val="0"/>
        <w:rPr>
          <w:rFonts w:ascii="Arial" w:hAnsi="Arial" w:cs="David"/>
          <w:b/>
          <w:bCs/>
          <w:sz w:val="66"/>
          <w:szCs w:val="66"/>
          <w:u w:val="single"/>
          <w:rtl/>
        </w:rPr>
      </w:pPr>
      <w:r w:rsidRPr="001E1A3A">
        <w:rPr>
          <w:rFonts w:ascii="Arial" w:hAnsi="Arial" w:cs="David" w:hint="cs"/>
          <w:b/>
          <w:bCs/>
          <w:sz w:val="66"/>
          <w:szCs w:val="66"/>
          <w:u w:val="single"/>
          <w:rtl/>
        </w:rPr>
        <w:t xml:space="preserve">31 בדצמבר </w:t>
      </w:r>
      <w:r w:rsidR="00223526">
        <w:rPr>
          <w:rFonts w:ascii="Arial" w:hAnsi="Arial" w:cs="David" w:hint="cs"/>
          <w:b/>
          <w:bCs/>
          <w:sz w:val="66"/>
          <w:szCs w:val="66"/>
          <w:u w:val="single"/>
          <w:rtl/>
        </w:rPr>
        <w:t>201</w:t>
      </w:r>
      <w:r w:rsidR="003209FF">
        <w:rPr>
          <w:rFonts w:ascii="Arial" w:hAnsi="Arial" w:cs="David" w:hint="cs"/>
          <w:b/>
          <w:bCs/>
          <w:sz w:val="66"/>
          <w:szCs w:val="66"/>
          <w:u w:val="single"/>
          <w:rtl/>
        </w:rPr>
        <w:t>7</w:t>
      </w:r>
    </w:p>
    <w:p w:rsidR="0042424E" w:rsidRDefault="0042424E" w:rsidP="0042424E">
      <w:pPr>
        <w:spacing w:line="360" w:lineRule="auto"/>
        <w:jc w:val="center"/>
        <w:outlineLvl w:val="0"/>
        <w:rPr>
          <w:rFonts w:ascii="Arial" w:hAnsi="Arial" w:cs="David"/>
          <w:b/>
          <w:bCs/>
          <w:sz w:val="66"/>
          <w:szCs w:val="66"/>
          <w:u w:val="single"/>
          <w:rtl/>
        </w:rPr>
      </w:pPr>
    </w:p>
    <w:p w:rsidR="0042424E" w:rsidRDefault="0042424E" w:rsidP="0042424E">
      <w:pPr>
        <w:spacing w:line="360" w:lineRule="auto"/>
        <w:outlineLvl w:val="0"/>
        <w:rPr>
          <w:rFonts w:ascii="Arial" w:hAnsi="Arial" w:cs="David"/>
          <w:sz w:val="28"/>
          <w:szCs w:val="28"/>
          <w:rtl/>
        </w:rPr>
      </w:pPr>
      <w:r>
        <w:rPr>
          <w:rFonts w:ascii="Arial" w:hAnsi="Arial" w:cs="David" w:hint="cs"/>
          <w:sz w:val="28"/>
          <w:szCs w:val="28"/>
          <w:rtl/>
        </w:rPr>
        <w:t>בהתאם לסעיף סעיף 81 לכללי תאגידי מים וביוב (אמות מידה והוראות בעניין הרמה, הטיב והאיכות של השירותים שעל החברה לתת לצרכניה) תשע"א 2011</w:t>
      </w:r>
    </w:p>
    <w:p w:rsidR="0042424E" w:rsidRPr="0042424E" w:rsidRDefault="0042424E" w:rsidP="0042424E">
      <w:pPr>
        <w:spacing w:line="360" w:lineRule="auto"/>
        <w:outlineLvl w:val="0"/>
        <w:rPr>
          <w:rFonts w:ascii="Arial" w:hAnsi="Arial" w:cs="David"/>
          <w:sz w:val="28"/>
          <w:szCs w:val="28"/>
          <w:rtl/>
        </w:rPr>
      </w:pPr>
    </w:p>
    <w:p w:rsidR="0042424E" w:rsidRDefault="0042424E" w:rsidP="00727761">
      <w:pPr>
        <w:spacing w:line="360" w:lineRule="auto"/>
        <w:jc w:val="center"/>
        <w:rPr>
          <w:rFonts w:ascii="Arial" w:hAnsi="Arial" w:cs="David"/>
          <w:b/>
          <w:bCs/>
          <w:sz w:val="104"/>
          <w:szCs w:val="104"/>
          <w:u w:val="single"/>
          <w:rtl/>
        </w:rPr>
      </w:pPr>
    </w:p>
    <w:p w:rsidR="00727761" w:rsidRDefault="00727761" w:rsidP="00727761">
      <w:pPr>
        <w:spacing w:line="360" w:lineRule="auto"/>
        <w:jc w:val="center"/>
        <w:rPr>
          <w:rFonts w:ascii="Arial" w:hAnsi="Arial" w:cs="David"/>
          <w:b/>
          <w:bCs/>
          <w:u w:val="single"/>
          <w:rtl/>
        </w:rPr>
      </w:pPr>
    </w:p>
    <w:p w:rsidR="00CF2A71" w:rsidRPr="001E1A3A" w:rsidRDefault="00646CF9" w:rsidP="00727761">
      <w:pPr>
        <w:spacing w:line="360" w:lineRule="auto"/>
        <w:jc w:val="center"/>
        <w:rPr>
          <w:rFonts w:ascii="Arial" w:hAnsi="Arial" w:cs="David"/>
          <w:b/>
          <w:bCs/>
          <w:u w:val="single"/>
          <w:rtl/>
        </w:rPr>
      </w:pPr>
      <w:r>
        <w:rPr>
          <w:rFonts w:ascii="Arial" w:hAnsi="Arial" w:cs="David"/>
          <w:b/>
          <w:bCs/>
          <w:u w:val="single"/>
          <w:rtl/>
        </w:rPr>
        <w:br w:type="page"/>
      </w:r>
    </w:p>
    <w:p w:rsidR="00CF2A71" w:rsidRPr="008B6887" w:rsidRDefault="00CF2A71" w:rsidP="00727761">
      <w:pPr>
        <w:spacing w:line="360" w:lineRule="auto"/>
        <w:jc w:val="both"/>
        <w:outlineLvl w:val="0"/>
        <w:rPr>
          <w:rFonts w:ascii="Arial" w:hAnsi="Arial" w:cs="Arial"/>
          <w:b/>
          <w:bCs/>
          <w:u w:val="single"/>
          <w:rtl/>
        </w:rPr>
      </w:pPr>
    </w:p>
    <w:p w:rsidR="00727761" w:rsidRPr="00706263" w:rsidRDefault="00727761" w:rsidP="00727761">
      <w:pPr>
        <w:jc w:val="both"/>
        <w:rPr>
          <w:rFonts w:ascii="Arial" w:hAnsi="Arial" w:cs="David"/>
          <w:b/>
          <w:bCs/>
          <w:u w:val="single"/>
          <w:rtl/>
        </w:rPr>
      </w:pPr>
    </w:p>
    <w:p w:rsidR="00727761" w:rsidRDefault="00727761" w:rsidP="00727761">
      <w:pPr>
        <w:spacing w:line="360" w:lineRule="auto"/>
        <w:jc w:val="both"/>
        <w:outlineLvl w:val="0"/>
        <w:rPr>
          <w:rFonts w:ascii="Arial" w:hAnsi="Arial" w:cs="Arial"/>
          <w:b/>
          <w:bCs/>
          <w:u w:val="single"/>
          <w:rtl/>
        </w:rPr>
      </w:pPr>
      <w:r>
        <w:rPr>
          <w:rFonts w:ascii="Arial" w:hAnsi="Arial" w:cs="Arial" w:hint="cs"/>
          <w:b/>
          <w:bCs/>
          <w:rtl/>
        </w:rPr>
        <w:t>1.</w:t>
      </w:r>
      <w:r w:rsidRPr="00F621BA">
        <w:rPr>
          <w:rFonts w:ascii="Arial" w:hAnsi="Arial" w:cs="Arial" w:hint="cs"/>
          <w:b/>
          <w:bCs/>
          <w:rtl/>
        </w:rPr>
        <w:tab/>
      </w:r>
      <w:r>
        <w:rPr>
          <w:rFonts w:ascii="Arial" w:hAnsi="Arial" w:cs="Arial" w:hint="cs"/>
          <w:b/>
          <w:bCs/>
          <w:u w:val="single"/>
          <w:rtl/>
        </w:rPr>
        <w:t>תיאו</w:t>
      </w:r>
      <w:r>
        <w:rPr>
          <w:rFonts w:ascii="Arial" w:hAnsi="Arial" w:cs="Arial" w:hint="eastAsia"/>
          <w:b/>
          <w:bCs/>
          <w:u w:val="single"/>
          <w:rtl/>
        </w:rPr>
        <w:t>ר</w:t>
      </w:r>
      <w:r>
        <w:rPr>
          <w:rFonts w:ascii="Arial" w:hAnsi="Arial" w:cs="Arial" w:hint="cs"/>
          <w:b/>
          <w:bCs/>
          <w:u w:val="single"/>
          <w:rtl/>
        </w:rPr>
        <w:t xml:space="preserve"> תמציתי של החברה </w:t>
      </w:r>
    </w:p>
    <w:p w:rsidR="00727761" w:rsidRDefault="00727761" w:rsidP="009F7589">
      <w:pPr>
        <w:numPr>
          <w:ilvl w:val="0"/>
          <w:numId w:val="14"/>
        </w:numPr>
        <w:tabs>
          <w:tab w:val="clear" w:pos="1440"/>
          <w:tab w:val="num" w:pos="768"/>
        </w:tabs>
        <w:spacing w:line="360" w:lineRule="auto"/>
        <w:ind w:left="768" w:hanging="492"/>
        <w:jc w:val="both"/>
        <w:outlineLvl w:val="0"/>
        <w:rPr>
          <w:rFonts w:ascii="Arial" w:hAnsi="Arial" w:cs="Arial"/>
        </w:rPr>
      </w:pPr>
      <w:r>
        <w:rPr>
          <w:rFonts w:ascii="Arial" w:hAnsi="Arial" w:cs="Arial" w:hint="cs"/>
          <w:rtl/>
        </w:rPr>
        <w:t xml:space="preserve">החברה הוקמה בשנת 2008 מכוח חוק תאגידי המים והביוב תשס"א </w:t>
      </w:r>
      <w:r>
        <w:rPr>
          <w:rFonts w:ascii="Arial" w:hAnsi="Arial" w:cs="Arial"/>
          <w:rtl/>
        </w:rPr>
        <w:t>–</w:t>
      </w:r>
      <w:r>
        <w:rPr>
          <w:rFonts w:ascii="Arial" w:hAnsi="Arial" w:cs="Arial" w:hint="cs"/>
          <w:rtl/>
        </w:rPr>
        <w:t xml:space="preserve"> 2001 (להלן: "החוק"), כתאגיד אזורי</w:t>
      </w:r>
      <w:r w:rsidR="0091497C">
        <w:rPr>
          <w:rFonts w:ascii="Arial" w:hAnsi="Arial" w:cs="Arial" w:hint="cs"/>
          <w:rtl/>
        </w:rPr>
        <w:t>,</w:t>
      </w:r>
      <w:r>
        <w:rPr>
          <w:rFonts w:ascii="Arial" w:hAnsi="Arial" w:cs="Arial" w:hint="cs"/>
          <w:rtl/>
        </w:rPr>
        <w:t xml:space="preserve"> לצורך מתן שירותי אספקת מים ומתן שירותי סילוק ביוב וטיהור שפכים, במספר רשויות מקומיות. החברה פועלת במסגרת רישיון הפעלה שניתן לה ע"י הממונה על תאגידי המים והביוב.</w:t>
      </w:r>
    </w:p>
    <w:p w:rsidR="00C17678" w:rsidRDefault="00C17678" w:rsidP="00C17678">
      <w:pPr>
        <w:spacing w:line="360" w:lineRule="auto"/>
        <w:ind w:left="276"/>
        <w:outlineLvl w:val="0"/>
        <w:rPr>
          <w:rFonts w:ascii="Arial" w:hAnsi="Arial" w:cs="Arial"/>
        </w:rPr>
      </w:pPr>
    </w:p>
    <w:p w:rsidR="00727761" w:rsidRDefault="00B3573B" w:rsidP="0053542F">
      <w:pPr>
        <w:numPr>
          <w:ilvl w:val="0"/>
          <w:numId w:val="14"/>
        </w:numPr>
        <w:tabs>
          <w:tab w:val="clear" w:pos="1440"/>
          <w:tab w:val="num" w:pos="768"/>
        </w:tabs>
        <w:spacing w:line="360" w:lineRule="auto"/>
        <w:ind w:left="768" w:hanging="492"/>
        <w:outlineLvl w:val="0"/>
        <w:rPr>
          <w:rFonts w:ascii="Arial" w:hAnsi="Arial" w:cs="Arial"/>
          <w:b/>
          <w:bCs/>
        </w:rPr>
      </w:pPr>
      <w:r>
        <w:rPr>
          <w:rFonts w:ascii="Arial" w:hAnsi="Arial" w:cs="Arial" w:hint="cs"/>
          <w:b/>
          <w:bCs/>
          <w:u w:val="single"/>
          <w:rtl/>
        </w:rPr>
        <w:t>מבנה הא</w:t>
      </w:r>
      <w:r w:rsidR="00727761" w:rsidRPr="007748B8">
        <w:rPr>
          <w:rFonts w:ascii="Arial" w:hAnsi="Arial" w:cs="Arial" w:hint="cs"/>
          <w:b/>
          <w:bCs/>
          <w:u w:val="single"/>
          <w:rtl/>
        </w:rPr>
        <w:t xml:space="preserve">חזקות </w:t>
      </w:r>
      <w:r w:rsidR="00727761">
        <w:rPr>
          <w:rFonts w:ascii="Arial" w:hAnsi="Arial" w:cs="Arial" w:hint="cs"/>
          <w:b/>
          <w:bCs/>
          <w:u w:val="single"/>
          <w:rtl/>
        </w:rPr>
        <w:t>ב</w:t>
      </w:r>
      <w:r w:rsidR="00727761" w:rsidRPr="007748B8">
        <w:rPr>
          <w:rFonts w:ascii="Arial" w:hAnsi="Arial" w:cs="Arial" w:hint="cs"/>
          <w:b/>
          <w:bCs/>
          <w:u w:val="single"/>
          <w:rtl/>
        </w:rPr>
        <w:t>חברה</w:t>
      </w:r>
      <w:r w:rsidR="00727761" w:rsidRPr="003C78ED">
        <w:rPr>
          <w:rFonts w:ascii="Arial" w:hAnsi="Arial" w:cs="Arial" w:hint="cs"/>
          <w:b/>
          <w:bCs/>
          <w:rtl/>
        </w:rPr>
        <w:t>:</w:t>
      </w:r>
    </w:p>
    <w:p w:rsidR="00392837" w:rsidRPr="003C78ED" w:rsidRDefault="00392837" w:rsidP="00392837">
      <w:pPr>
        <w:spacing w:line="360" w:lineRule="auto"/>
        <w:ind w:left="768"/>
        <w:outlineLvl w:val="0"/>
        <w:rPr>
          <w:rFonts w:ascii="Arial" w:hAnsi="Arial" w:cs="Arial"/>
          <w:b/>
          <w:bCs/>
          <w:rtl/>
        </w:rPr>
      </w:pPr>
    </w:p>
    <w:p w:rsidR="00392837" w:rsidRDefault="00727761" w:rsidP="00EB5325">
      <w:pPr>
        <w:numPr>
          <w:ilvl w:val="0"/>
          <w:numId w:val="28"/>
        </w:numPr>
        <w:spacing w:line="360" w:lineRule="auto"/>
        <w:jc w:val="both"/>
        <w:rPr>
          <w:rFonts w:ascii="Arial" w:hAnsi="Arial" w:cs="Arial"/>
          <w:rtl/>
        </w:rPr>
      </w:pPr>
      <w:r>
        <w:rPr>
          <w:rFonts w:ascii="Arial" w:hAnsi="Arial" w:cs="Arial" w:hint="cs"/>
          <w:rtl/>
        </w:rPr>
        <w:t xml:space="preserve">החברה מוחזקת על ידי הרשויות </w:t>
      </w:r>
      <w:r w:rsidR="001D20DB">
        <w:rPr>
          <w:rFonts w:ascii="Arial" w:hAnsi="Arial" w:cs="Arial" w:hint="cs"/>
          <w:rtl/>
        </w:rPr>
        <w:t xml:space="preserve">המקומיות </w:t>
      </w:r>
      <w:r>
        <w:rPr>
          <w:rFonts w:ascii="Arial" w:hAnsi="Arial" w:cs="Arial" w:hint="cs"/>
          <w:rtl/>
        </w:rPr>
        <w:t>הבאות:</w:t>
      </w:r>
    </w:p>
    <w:p w:rsidR="00727761" w:rsidRDefault="00727761" w:rsidP="00EE6EA0">
      <w:pPr>
        <w:tabs>
          <w:tab w:val="num" w:pos="768"/>
        </w:tabs>
        <w:spacing w:line="360" w:lineRule="auto"/>
        <w:ind w:left="768" w:hanging="492"/>
        <w:jc w:val="both"/>
        <w:rPr>
          <w:rFonts w:ascii="Arial" w:hAnsi="Arial" w:cs="Arial"/>
          <w:rtl/>
        </w:rPr>
      </w:pPr>
      <w:r>
        <w:rPr>
          <w:rFonts w:ascii="Arial" w:hAnsi="Arial" w:cs="Arial" w:hint="cs"/>
          <w:rtl/>
        </w:rPr>
        <w:tab/>
      </w:r>
    </w:p>
    <w:tbl>
      <w:tblPr>
        <w:bidiVisual/>
        <w:tblW w:w="7786"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3064"/>
        <w:gridCol w:w="1667"/>
        <w:gridCol w:w="1986"/>
      </w:tblGrid>
      <w:tr w:rsidR="00402C2C" w:rsidRPr="0038681E" w:rsidTr="006E309D">
        <w:tc>
          <w:tcPr>
            <w:tcW w:w="1069" w:type="dxa"/>
          </w:tcPr>
          <w:p w:rsidR="00402C2C" w:rsidRPr="0038681E" w:rsidRDefault="00402C2C" w:rsidP="0038681E">
            <w:pPr>
              <w:spacing w:line="360" w:lineRule="auto"/>
              <w:jc w:val="both"/>
              <w:rPr>
                <w:rFonts w:ascii="Arial" w:hAnsi="Arial" w:cs="Arial"/>
                <w:rtl/>
              </w:rPr>
            </w:pP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הרשות</w:t>
            </w:r>
            <w:r w:rsidR="001D20DB">
              <w:rPr>
                <w:rFonts w:ascii="Arial" w:hAnsi="Arial" w:cs="Arial" w:hint="cs"/>
                <w:rtl/>
              </w:rPr>
              <w:t xml:space="preserve"> המקומית</w:t>
            </w:r>
          </w:p>
        </w:tc>
        <w:tc>
          <w:tcPr>
            <w:tcW w:w="1667"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שיעור ההחזקה</w:t>
            </w:r>
          </w:p>
        </w:tc>
        <w:tc>
          <w:tcPr>
            <w:tcW w:w="1986" w:type="dxa"/>
          </w:tcPr>
          <w:p w:rsidR="00402C2C" w:rsidRPr="0038681E" w:rsidRDefault="00402C2C" w:rsidP="00402C2C">
            <w:pPr>
              <w:spacing w:line="360" w:lineRule="auto"/>
              <w:jc w:val="both"/>
              <w:rPr>
                <w:rFonts w:ascii="Arial" w:hAnsi="Arial" w:cs="Arial"/>
                <w:rtl/>
              </w:rPr>
            </w:pPr>
            <w:r>
              <w:rPr>
                <w:rFonts w:ascii="Arial" w:hAnsi="Arial" w:cs="Arial" w:hint="cs"/>
                <w:rtl/>
              </w:rPr>
              <w:t>מועד הצטרפות</w:t>
            </w:r>
            <w:r w:rsidR="001E4879">
              <w:rPr>
                <w:rFonts w:ascii="Arial" w:hAnsi="Arial" w:cs="Arial" w:hint="cs"/>
                <w:rtl/>
              </w:rPr>
              <w:t xml:space="preserve"> לתאגיד</w:t>
            </w:r>
            <w:r>
              <w:rPr>
                <w:rFonts w:ascii="Arial" w:hAnsi="Arial" w:cs="Arial" w:hint="cs"/>
                <w:rtl/>
              </w:rPr>
              <w:t xml:space="preserve"> עפ"י רישיון ההפעלה.</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עיריית צפת</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22.5%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2</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חצור הגלילית</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7.92%</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3</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טובא זנגריה</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6.33%</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4</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 xml:space="preserve">מ.מ. יסוד המעלה </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3.26%</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15/06/2009</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5</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גוש חלב</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2.05%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15/06/2009</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6</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ראמה</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6.09%</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01/07/2010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7</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מג'אר</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17.60%</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01/07/2010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8</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פקיעין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5.55%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9</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 xml:space="preserve">מ.מ. פסוטה </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2.89%</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10</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סאג'ור</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4.20%</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11</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חורפיש</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6.30%</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12</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עילבון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6.54%</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13</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בית ג'אן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8.77%</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p>
        </w:tc>
        <w:tc>
          <w:tcPr>
            <w:tcW w:w="3064" w:type="dxa"/>
          </w:tcPr>
          <w:p w:rsidR="00402C2C" w:rsidRPr="0038681E" w:rsidRDefault="00402C2C" w:rsidP="0038681E">
            <w:pPr>
              <w:spacing w:line="360" w:lineRule="auto"/>
              <w:jc w:val="both"/>
              <w:rPr>
                <w:rFonts w:ascii="Arial" w:hAnsi="Arial" w:cs="Arial"/>
                <w:rtl/>
              </w:rPr>
            </w:pPr>
            <w:r>
              <w:rPr>
                <w:rFonts w:ascii="Arial" w:hAnsi="Arial" w:cs="Arial" w:hint="cs"/>
                <w:rtl/>
              </w:rPr>
              <w:t>סה"כ רשויות בתאגיד</w:t>
            </w:r>
          </w:p>
        </w:tc>
        <w:tc>
          <w:tcPr>
            <w:tcW w:w="1667" w:type="dxa"/>
          </w:tcPr>
          <w:p w:rsidR="00402C2C" w:rsidRPr="0038681E" w:rsidRDefault="00402C2C" w:rsidP="0038681E">
            <w:pPr>
              <w:spacing w:line="360" w:lineRule="auto"/>
              <w:jc w:val="center"/>
              <w:rPr>
                <w:rFonts w:ascii="Arial" w:hAnsi="Arial" w:cs="Arial"/>
              </w:rPr>
            </w:pPr>
            <w:r>
              <w:rPr>
                <w:rFonts w:ascii="Arial" w:hAnsi="Arial" w:cs="Arial" w:hint="cs"/>
                <w:rtl/>
              </w:rPr>
              <w:t>100%</w:t>
            </w:r>
          </w:p>
        </w:tc>
        <w:tc>
          <w:tcPr>
            <w:tcW w:w="1986" w:type="dxa"/>
          </w:tcPr>
          <w:p w:rsidR="00402C2C" w:rsidRDefault="00402C2C" w:rsidP="0038681E">
            <w:pPr>
              <w:spacing w:line="360" w:lineRule="auto"/>
              <w:jc w:val="center"/>
              <w:rPr>
                <w:rFonts w:ascii="Arial" w:hAnsi="Arial" w:cs="Arial"/>
                <w:rtl/>
              </w:rPr>
            </w:pPr>
          </w:p>
        </w:tc>
      </w:tr>
    </w:tbl>
    <w:p w:rsidR="00727761" w:rsidRDefault="00727761" w:rsidP="00727761">
      <w:pPr>
        <w:spacing w:line="360" w:lineRule="auto"/>
        <w:ind w:left="720"/>
        <w:jc w:val="both"/>
        <w:rPr>
          <w:rFonts w:ascii="Arial" w:hAnsi="Arial" w:cs="Arial"/>
          <w:rtl/>
        </w:rPr>
      </w:pPr>
    </w:p>
    <w:p w:rsidR="002D70CB" w:rsidRDefault="002D70CB" w:rsidP="009A5D87">
      <w:pPr>
        <w:jc w:val="both"/>
        <w:rPr>
          <w:rFonts w:ascii="Arial" w:hAnsi="Arial" w:cs="Arial"/>
          <w:rtl/>
        </w:rPr>
      </w:pPr>
    </w:p>
    <w:p w:rsidR="00536413" w:rsidRDefault="00AC7E33" w:rsidP="009A5D87">
      <w:pPr>
        <w:jc w:val="both"/>
        <w:rPr>
          <w:rFonts w:ascii="Arial" w:hAnsi="Arial" w:cs="Arial"/>
          <w:rtl/>
        </w:rPr>
      </w:pPr>
      <w:r>
        <w:rPr>
          <w:rFonts w:ascii="Arial" w:hAnsi="Arial" w:cs="Arial" w:hint="cs"/>
          <w:rtl/>
        </w:rPr>
        <w:tab/>
      </w:r>
    </w:p>
    <w:p w:rsidR="006960B7" w:rsidRDefault="00A81484" w:rsidP="006960B7">
      <w:pPr>
        <w:numPr>
          <w:ilvl w:val="0"/>
          <w:numId w:val="14"/>
        </w:numPr>
        <w:tabs>
          <w:tab w:val="clear" w:pos="1440"/>
          <w:tab w:val="num" w:pos="768"/>
        </w:tabs>
        <w:spacing w:line="360" w:lineRule="auto"/>
        <w:ind w:left="768" w:hanging="492"/>
        <w:outlineLvl w:val="0"/>
        <w:rPr>
          <w:rFonts w:ascii="Arial" w:hAnsi="Arial" w:cs="Arial"/>
          <w:b/>
          <w:bCs/>
          <w:u w:val="single"/>
        </w:rPr>
      </w:pPr>
      <w:r w:rsidRPr="00A81484">
        <w:rPr>
          <w:rFonts w:ascii="Arial" w:hAnsi="Arial" w:cs="Arial" w:hint="cs"/>
          <w:b/>
          <w:bCs/>
          <w:u w:val="single"/>
          <w:rtl/>
        </w:rPr>
        <w:lastRenderedPageBreak/>
        <w:t>ה</w:t>
      </w:r>
      <w:r w:rsidR="006960B7" w:rsidRPr="00A81484">
        <w:rPr>
          <w:rFonts w:ascii="Arial" w:hAnsi="Arial" w:cs="Arial" w:hint="cs"/>
          <w:b/>
          <w:bCs/>
          <w:u w:val="single"/>
          <w:rtl/>
        </w:rPr>
        <w:t xml:space="preserve">פריסה </w:t>
      </w:r>
      <w:r w:rsidRPr="00A81484">
        <w:rPr>
          <w:rFonts w:ascii="Arial" w:hAnsi="Arial" w:cs="Arial" w:hint="cs"/>
          <w:b/>
          <w:bCs/>
          <w:u w:val="single"/>
          <w:rtl/>
        </w:rPr>
        <w:t>ה</w:t>
      </w:r>
      <w:r w:rsidR="006960B7" w:rsidRPr="00A81484">
        <w:rPr>
          <w:rFonts w:ascii="Arial" w:hAnsi="Arial" w:cs="Arial" w:hint="cs"/>
          <w:b/>
          <w:bCs/>
          <w:u w:val="single"/>
          <w:rtl/>
        </w:rPr>
        <w:t>גיאוגרפית</w:t>
      </w:r>
      <w:r w:rsidRPr="00A81484">
        <w:rPr>
          <w:rFonts w:ascii="Arial" w:hAnsi="Arial" w:cs="Arial" w:hint="cs"/>
          <w:b/>
          <w:bCs/>
          <w:u w:val="single"/>
          <w:rtl/>
        </w:rPr>
        <w:t xml:space="preserve"> של התאגיד</w:t>
      </w:r>
      <w:r w:rsidR="006960B7" w:rsidRPr="00A81484">
        <w:rPr>
          <w:rFonts w:ascii="Arial" w:hAnsi="Arial" w:cs="Arial" w:hint="cs"/>
          <w:b/>
          <w:bCs/>
          <w:rtl/>
        </w:rPr>
        <w:t>:</w:t>
      </w:r>
    </w:p>
    <w:p w:rsidR="000A1BAF" w:rsidRPr="00A81484" w:rsidRDefault="00D5540A" w:rsidP="000A1BAF">
      <w:pPr>
        <w:spacing w:line="360" w:lineRule="auto"/>
        <w:ind w:left="183"/>
        <w:outlineLvl w:val="0"/>
        <w:rPr>
          <w:rFonts w:ascii="Arial" w:hAnsi="Arial" w:cs="Arial"/>
          <w:b/>
          <w:bCs/>
          <w:u w:val="single"/>
        </w:rPr>
      </w:pPr>
      <w:r>
        <w:rPr>
          <w:rFonts w:ascii="Arial" w:hAnsi="Arial" w:cs="Arial"/>
          <w:b/>
          <w:bCs/>
          <w:noProof/>
        </w:rPr>
        <w:drawing>
          <wp:inline distT="0" distB="0" distL="0" distR="0">
            <wp:extent cx="5066665" cy="4132292"/>
            <wp:effectExtent l="0" t="0" r="635"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740" cy="4138878"/>
                    </a:xfrm>
                    <a:prstGeom prst="rect">
                      <a:avLst/>
                    </a:prstGeom>
                    <a:noFill/>
                  </pic:spPr>
                </pic:pic>
              </a:graphicData>
            </a:graphic>
          </wp:inline>
        </w:drawing>
      </w:r>
    </w:p>
    <w:p w:rsidR="004D6638" w:rsidRPr="004D6638" w:rsidRDefault="004D6638" w:rsidP="004D6638">
      <w:pPr>
        <w:numPr>
          <w:ilvl w:val="0"/>
          <w:numId w:val="14"/>
        </w:numPr>
        <w:tabs>
          <w:tab w:val="clear" w:pos="1440"/>
          <w:tab w:val="num" w:pos="768"/>
        </w:tabs>
        <w:spacing w:line="360" w:lineRule="auto"/>
        <w:ind w:left="768" w:hanging="492"/>
        <w:outlineLvl w:val="0"/>
        <w:rPr>
          <w:rFonts w:ascii="Arial" w:hAnsi="Arial" w:cs="Arial"/>
          <w:b/>
          <w:bCs/>
          <w:u w:val="single"/>
        </w:rPr>
      </w:pPr>
      <w:r>
        <w:rPr>
          <w:rFonts w:cs="Arial" w:hint="cs"/>
          <w:b/>
          <w:bCs/>
          <w:u w:val="single"/>
          <w:rtl/>
        </w:rPr>
        <w:t xml:space="preserve">חברי </w:t>
      </w:r>
      <w:r w:rsidRPr="009A5D87">
        <w:rPr>
          <w:rFonts w:cs="Arial"/>
          <w:b/>
          <w:bCs/>
          <w:u w:val="single"/>
          <w:rtl/>
        </w:rPr>
        <w:t>הדירקטוריון</w:t>
      </w:r>
    </w:p>
    <w:p w:rsidR="004D6638" w:rsidRPr="004D6638" w:rsidRDefault="004D6638" w:rsidP="004D6638">
      <w:pPr>
        <w:spacing w:line="360" w:lineRule="auto"/>
        <w:ind w:left="768"/>
        <w:outlineLvl w:val="0"/>
        <w:rPr>
          <w:rFonts w:cs="Arial"/>
          <w:rtl/>
        </w:rPr>
      </w:pPr>
      <w:r w:rsidRPr="004D6638">
        <w:rPr>
          <w:rFonts w:cs="Arial" w:hint="cs"/>
          <w:rtl/>
        </w:rPr>
        <w:t>מר אילן שוחט, יו"ר</w:t>
      </w:r>
    </w:p>
    <w:p w:rsidR="004D6638" w:rsidRDefault="004D6638" w:rsidP="004D6638">
      <w:pPr>
        <w:spacing w:line="360" w:lineRule="auto"/>
        <w:ind w:left="768"/>
        <w:outlineLvl w:val="0"/>
        <w:rPr>
          <w:rFonts w:cs="Arial"/>
          <w:rtl/>
        </w:rPr>
      </w:pPr>
      <w:r w:rsidRPr="004D6638">
        <w:rPr>
          <w:rFonts w:cs="Arial" w:hint="cs"/>
          <w:rtl/>
        </w:rPr>
        <w:t xml:space="preserve">מר </w:t>
      </w:r>
      <w:r>
        <w:rPr>
          <w:rFonts w:cs="Arial" w:hint="cs"/>
          <w:rtl/>
        </w:rPr>
        <w:t>ראיק מרעי</w:t>
      </w:r>
    </w:p>
    <w:p w:rsidR="004D6638" w:rsidRDefault="004D6638" w:rsidP="004D6638">
      <w:pPr>
        <w:spacing w:line="360" w:lineRule="auto"/>
        <w:ind w:left="768"/>
        <w:outlineLvl w:val="0"/>
        <w:rPr>
          <w:rFonts w:cs="Arial"/>
          <w:rtl/>
        </w:rPr>
      </w:pPr>
      <w:r>
        <w:rPr>
          <w:rFonts w:cs="Arial" w:hint="cs"/>
          <w:rtl/>
        </w:rPr>
        <w:t>מר סקר עבד אלחק</w:t>
      </w:r>
    </w:p>
    <w:p w:rsidR="004D6638" w:rsidRDefault="004D6638" w:rsidP="004D6638">
      <w:pPr>
        <w:spacing w:line="360" w:lineRule="auto"/>
        <w:ind w:left="768"/>
        <w:outlineLvl w:val="0"/>
        <w:rPr>
          <w:rFonts w:ascii="Arial" w:hAnsi="Arial" w:cs="Arial"/>
          <w:rtl/>
        </w:rPr>
      </w:pPr>
      <w:r>
        <w:rPr>
          <w:rFonts w:cs="Arial" w:hint="cs"/>
          <w:rtl/>
        </w:rPr>
        <w:t>מר עאסם אבורזק</w:t>
      </w:r>
    </w:p>
    <w:p w:rsidR="00FD01FE" w:rsidRDefault="00FD01FE" w:rsidP="004D6638">
      <w:pPr>
        <w:spacing w:line="360" w:lineRule="auto"/>
        <w:ind w:left="768"/>
        <w:outlineLvl w:val="0"/>
        <w:rPr>
          <w:rFonts w:ascii="Arial" w:hAnsi="Arial" w:cs="Arial"/>
          <w:rtl/>
        </w:rPr>
      </w:pPr>
      <w:r>
        <w:rPr>
          <w:rFonts w:ascii="Arial" w:hAnsi="Arial" w:cs="Arial" w:hint="cs"/>
          <w:rtl/>
        </w:rPr>
        <w:t>גב' נועה סלומון כהן</w:t>
      </w:r>
    </w:p>
    <w:p w:rsidR="004D6638" w:rsidRDefault="004D6638" w:rsidP="004D6638">
      <w:pPr>
        <w:numPr>
          <w:ilvl w:val="0"/>
          <w:numId w:val="14"/>
        </w:numPr>
        <w:tabs>
          <w:tab w:val="clear" w:pos="1440"/>
          <w:tab w:val="num" w:pos="768"/>
        </w:tabs>
        <w:spacing w:line="360" w:lineRule="auto"/>
        <w:ind w:left="768" w:hanging="492"/>
        <w:outlineLvl w:val="0"/>
        <w:rPr>
          <w:rFonts w:ascii="Arial" w:hAnsi="Arial" w:cs="Arial"/>
          <w:b/>
          <w:bCs/>
          <w:u w:val="single"/>
        </w:rPr>
      </w:pPr>
      <w:r>
        <w:rPr>
          <w:rFonts w:ascii="Arial" w:hAnsi="Arial" w:cs="Arial" w:hint="cs"/>
          <w:b/>
          <w:bCs/>
          <w:u w:val="single"/>
          <w:rtl/>
        </w:rPr>
        <w:t>מנכ"ל</w:t>
      </w:r>
    </w:p>
    <w:p w:rsidR="004D6638" w:rsidRDefault="004D6638" w:rsidP="004D6638">
      <w:pPr>
        <w:spacing w:line="360" w:lineRule="auto"/>
        <w:ind w:left="768"/>
        <w:outlineLvl w:val="0"/>
        <w:rPr>
          <w:rFonts w:ascii="Arial" w:hAnsi="Arial" w:cs="Arial"/>
          <w:rtl/>
        </w:rPr>
      </w:pPr>
      <w:r w:rsidRPr="004D6638">
        <w:rPr>
          <w:rFonts w:ascii="Arial" w:hAnsi="Arial" w:cs="Arial" w:hint="cs"/>
          <w:rtl/>
        </w:rPr>
        <w:t>רו"ח</w:t>
      </w:r>
      <w:r>
        <w:rPr>
          <w:rFonts w:ascii="Arial" w:hAnsi="Arial" w:cs="Arial" w:hint="cs"/>
          <w:rtl/>
        </w:rPr>
        <w:t xml:space="preserve"> אדי שוסב</w:t>
      </w:r>
      <w:r w:rsidRPr="004D6638">
        <w:rPr>
          <w:rFonts w:ascii="Arial" w:hAnsi="Arial" w:cs="Arial" w:hint="cs"/>
          <w:rtl/>
        </w:rPr>
        <w:t xml:space="preserve"> </w:t>
      </w:r>
    </w:p>
    <w:p w:rsidR="00CC0ADC" w:rsidRDefault="00CC0ADC" w:rsidP="00CC0ADC">
      <w:pPr>
        <w:numPr>
          <w:ilvl w:val="0"/>
          <w:numId w:val="14"/>
        </w:numPr>
        <w:tabs>
          <w:tab w:val="clear" w:pos="1440"/>
          <w:tab w:val="num" w:pos="768"/>
        </w:tabs>
        <w:spacing w:line="360" w:lineRule="auto"/>
        <w:ind w:left="768" w:hanging="492"/>
        <w:outlineLvl w:val="0"/>
        <w:rPr>
          <w:rFonts w:ascii="Arial" w:hAnsi="Arial" w:cs="Arial"/>
          <w:b/>
          <w:bCs/>
          <w:u w:val="single"/>
        </w:rPr>
      </w:pPr>
      <w:r>
        <w:rPr>
          <w:rFonts w:ascii="Arial" w:hAnsi="Arial" w:cs="Arial" w:hint="cs"/>
          <w:b/>
          <w:bCs/>
          <w:u w:val="single"/>
          <w:rtl/>
        </w:rPr>
        <w:t>פרטי ההתקשרות עם החברה</w:t>
      </w:r>
      <w:r w:rsidRPr="00CC0ADC">
        <w:rPr>
          <w:rFonts w:ascii="Arial" w:hAnsi="Arial" w:cs="Arial" w:hint="cs"/>
          <w:b/>
          <w:bCs/>
          <w:u w:val="single"/>
          <w:rtl/>
        </w:rPr>
        <w:t>:</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בטלפון חינם שמספרו 1-800-550-050</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פקס 04-6935450</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כתובת: ת"ד 640 ראש פינה 12000, אזור תעשייה צח"ר</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 xml:space="preserve">אתר האינטרנט: </w:t>
      </w:r>
      <w:hyperlink r:id="rId9" w:history="1">
        <w:r w:rsidRPr="006C4D63">
          <w:rPr>
            <w:rStyle w:val="Hyperlink"/>
            <w:rFonts w:ascii="Arial" w:hAnsi="Arial" w:cs="Arial"/>
          </w:rPr>
          <w:t>http://www.peleg-hagalil.org.il/contact-us.php</w:t>
        </w:r>
      </w:hyperlink>
    </w:p>
    <w:p w:rsidR="00CA3D7E" w:rsidRDefault="00CA3D7E" w:rsidP="006141D7">
      <w:pPr>
        <w:pStyle w:val="aa"/>
        <w:bidi/>
        <w:spacing w:line="360" w:lineRule="auto"/>
        <w:ind w:left="750"/>
        <w:outlineLvl w:val="0"/>
        <w:rPr>
          <w:rStyle w:val="Hyperlink"/>
          <w:rFonts w:ascii="Arial" w:hAnsi="Arial" w:cs="Arial"/>
          <w:rtl/>
        </w:rPr>
      </w:pPr>
      <w:r w:rsidRPr="006C4D63">
        <w:rPr>
          <w:rFonts w:ascii="Arial" w:hAnsi="Arial" w:cs="Arial" w:hint="cs"/>
          <w:rtl/>
        </w:rPr>
        <w:t xml:space="preserve">דוא"ל לפניות: </w:t>
      </w:r>
      <w:hyperlink r:id="rId10" w:history="1">
        <w:r w:rsidR="006141D7" w:rsidRPr="00EB1A8A">
          <w:rPr>
            <w:rStyle w:val="Hyperlink"/>
            <w:rFonts w:ascii="Arial" w:hAnsi="Arial" w:cs="Arial"/>
          </w:rPr>
          <w:t>pniyot@</w:t>
        </w:r>
        <w:r w:rsidR="006141D7" w:rsidRPr="007E0F01">
          <w:rPr>
            <w:rStyle w:val="Hyperlink"/>
            <w:rFonts w:ascii="Arial" w:hAnsi="Arial" w:cs="Arial"/>
          </w:rPr>
          <w:t>plg.org.il</w:t>
        </w:r>
      </w:hyperlink>
    </w:p>
    <w:p w:rsidR="00223526" w:rsidRPr="002D70CB" w:rsidRDefault="009E57B2" w:rsidP="003A5343">
      <w:pPr>
        <w:pStyle w:val="aa"/>
        <w:numPr>
          <w:ilvl w:val="0"/>
          <w:numId w:val="28"/>
        </w:numPr>
        <w:bidi/>
        <w:spacing w:line="360" w:lineRule="auto"/>
        <w:outlineLvl w:val="0"/>
        <w:rPr>
          <w:rFonts w:ascii="Arial" w:hAnsi="Arial" w:cs="Arial"/>
          <w:b/>
          <w:bCs/>
          <w:u w:val="single"/>
          <w:rtl/>
        </w:rPr>
      </w:pPr>
      <w:r w:rsidRPr="002D70CB">
        <w:rPr>
          <w:rFonts w:ascii="Arial" w:hAnsi="Arial" w:cs="Arial" w:hint="cs"/>
          <w:b/>
          <w:bCs/>
          <w:u w:val="single"/>
          <w:rtl/>
        </w:rPr>
        <w:lastRenderedPageBreak/>
        <w:t xml:space="preserve">כמות המים שסופקה על ידי החברה בשנים </w:t>
      </w:r>
      <w:r w:rsidR="00F737E0" w:rsidRPr="002D70CB">
        <w:rPr>
          <w:rFonts w:ascii="Arial" w:hAnsi="Arial" w:cs="Arial" w:hint="cs"/>
          <w:b/>
          <w:bCs/>
          <w:u w:val="single"/>
          <w:rtl/>
        </w:rPr>
        <w:t>201</w:t>
      </w:r>
      <w:r w:rsidR="002D70CB" w:rsidRPr="002D70CB">
        <w:rPr>
          <w:rFonts w:ascii="Arial" w:hAnsi="Arial" w:cs="Arial" w:hint="cs"/>
          <w:b/>
          <w:bCs/>
          <w:u w:val="single"/>
          <w:rtl/>
        </w:rPr>
        <w:t>1</w:t>
      </w:r>
      <w:r w:rsidR="00F737E0" w:rsidRPr="002D70CB">
        <w:rPr>
          <w:rFonts w:ascii="Arial" w:hAnsi="Arial" w:cs="Arial" w:hint="cs"/>
          <w:b/>
          <w:bCs/>
          <w:u w:val="single"/>
          <w:rtl/>
        </w:rPr>
        <w:t>-201</w:t>
      </w:r>
      <w:r w:rsidR="003A5343">
        <w:rPr>
          <w:rFonts w:ascii="Arial" w:hAnsi="Arial" w:cs="Arial" w:hint="cs"/>
          <w:b/>
          <w:bCs/>
          <w:u w:val="single"/>
          <w:rtl/>
        </w:rPr>
        <w:t>7</w:t>
      </w:r>
      <w:r w:rsidRPr="002D70CB">
        <w:rPr>
          <w:rFonts w:ascii="Arial" w:hAnsi="Arial" w:cs="Arial" w:hint="cs"/>
          <w:b/>
          <w:bCs/>
          <w:u w:val="single"/>
          <w:rtl/>
        </w:rPr>
        <w:t xml:space="preserve"> ונתונים לגבי</w:t>
      </w:r>
      <w:r w:rsidR="002D70CB" w:rsidRPr="002D70CB">
        <w:rPr>
          <w:rFonts w:ascii="Arial" w:hAnsi="Arial" w:cs="Arial" w:hint="cs"/>
          <w:b/>
          <w:bCs/>
          <w:u w:val="single"/>
          <w:rtl/>
        </w:rPr>
        <w:t xml:space="preserve"> </w:t>
      </w:r>
      <w:r w:rsidR="00223526" w:rsidRPr="002D70CB">
        <w:rPr>
          <w:rFonts w:ascii="Arial" w:hAnsi="Arial" w:cs="Arial" w:hint="cs"/>
          <w:b/>
          <w:bCs/>
          <w:rtl/>
        </w:rPr>
        <w:t xml:space="preserve">                </w:t>
      </w:r>
      <w:r w:rsidRPr="002D70CB">
        <w:rPr>
          <w:rFonts w:ascii="Arial" w:hAnsi="Arial" w:cs="Arial" w:hint="cs"/>
          <w:b/>
          <w:bCs/>
          <w:u w:val="single"/>
          <w:rtl/>
        </w:rPr>
        <w:t>מקורות ושימושים במים ופחת מים</w:t>
      </w:r>
    </w:p>
    <w:tbl>
      <w:tblPr>
        <w:bidiVisual/>
        <w:tblW w:w="9483" w:type="dxa"/>
        <w:tblInd w:w="93" w:type="dxa"/>
        <w:tblLook w:val="04A0" w:firstRow="1" w:lastRow="0" w:firstColumn="1" w:lastColumn="0" w:noHBand="0" w:noVBand="1"/>
      </w:tblPr>
      <w:tblGrid>
        <w:gridCol w:w="2600"/>
        <w:gridCol w:w="1093"/>
        <w:gridCol w:w="1093"/>
        <w:gridCol w:w="1093"/>
        <w:gridCol w:w="1093"/>
        <w:gridCol w:w="1093"/>
        <w:gridCol w:w="1418"/>
      </w:tblGrid>
      <w:tr w:rsidR="003A5343" w:rsidRPr="000627AE" w:rsidTr="003A5343">
        <w:trPr>
          <w:trHeight w:val="300"/>
        </w:trPr>
        <w:tc>
          <w:tcPr>
            <w:tcW w:w="260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3A5343" w:rsidRPr="000627AE" w:rsidRDefault="003A5343" w:rsidP="004C0B47">
            <w:pPr>
              <w:jc w:val="center"/>
              <w:rPr>
                <w:rFonts w:ascii="Arial" w:hAnsi="Arial" w:cs="David"/>
                <w:b/>
                <w:bCs/>
                <w:color w:val="000000"/>
                <w:sz w:val="22"/>
                <w:szCs w:val="22"/>
              </w:rPr>
            </w:pPr>
            <w:r w:rsidRPr="000627AE">
              <w:rPr>
                <w:rFonts w:ascii="Arial" w:hAnsi="Arial" w:cs="David" w:hint="cs"/>
                <w:b/>
                <w:bCs/>
                <w:color w:val="000000"/>
                <w:sz w:val="22"/>
                <w:szCs w:val="22"/>
                <w:rtl/>
              </w:rPr>
              <w:t> </w:t>
            </w:r>
          </w:p>
        </w:tc>
        <w:tc>
          <w:tcPr>
            <w:tcW w:w="1093" w:type="dxa"/>
            <w:tcBorders>
              <w:top w:val="single" w:sz="8" w:space="0" w:color="auto"/>
              <w:left w:val="nil"/>
              <w:bottom w:val="nil"/>
              <w:right w:val="nil"/>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2012</w:t>
            </w:r>
          </w:p>
        </w:tc>
        <w:tc>
          <w:tcPr>
            <w:tcW w:w="1093" w:type="dxa"/>
            <w:tcBorders>
              <w:top w:val="single" w:sz="8" w:space="0" w:color="auto"/>
              <w:left w:val="single" w:sz="8" w:space="0" w:color="auto"/>
              <w:bottom w:val="nil"/>
              <w:right w:val="nil"/>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2013</w:t>
            </w:r>
          </w:p>
        </w:tc>
        <w:tc>
          <w:tcPr>
            <w:tcW w:w="1093" w:type="dxa"/>
            <w:tcBorders>
              <w:top w:val="single" w:sz="8" w:space="0" w:color="auto"/>
              <w:left w:val="single" w:sz="8" w:space="0" w:color="auto"/>
              <w:bottom w:val="nil"/>
              <w:right w:val="nil"/>
            </w:tcBorders>
            <w:shd w:val="clear" w:color="000000" w:fill="A6A6A6"/>
            <w:vAlign w:val="center"/>
            <w:hideMark/>
          </w:tcPr>
          <w:p w:rsidR="003A5343" w:rsidRPr="000627AE" w:rsidRDefault="003A5343" w:rsidP="004C0B47">
            <w:pP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2014</w:t>
            </w:r>
          </w:p>
        </w:tc>
        <w:tc>
          <w:tcPr>
            <w:tcW w:w="1093" w:type="dxa"/>
            <w:tcBorders>
              <w:top w:val="single" w:sz="8" w:space="0" w:color="auto"/>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2015</w:t>
            </w:r>
          </w:p>
        </w:tc>
        <w:tc>
          <w:tcPr>
            <w:tcW w:w="1093" w:type="dxa"/>
            <w:tcBorders>
              <w:top w:val="single" w:sz="8" w:space="0" w:color="auto"/>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2016</w:t>
            </w:r>
          </w:p>
        </w:tc>
        <w:tc>
          <w:tcPr>
            <w:tcW w:w="1418" w:type="dxa"/>
            <w:tcBorders>
              <w:top w:val="single" w:sz="8" w:space="0" w:color="auto"/>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שנת 2017</w:t>
            </w:r>
          </w:p>
        </w:tc>
      </w:tr>
      <w:tr w:rsidR="003A5343" w:rsidRPr="000627AE" w:rsidTr="003A5343">
        <w:trPr>
          <w:trHeight w:val="465"/>
        </w:trPr>
        <w:tc>
          <w:tcPr>
            <w:tcW w:w="2600" w:type="dxa"/>
            <w:vMerge/>
            <w:tcBorders>
              <w:top w:val="single" w:sz="8" w:space="0" w:color="auto"/>
              <w:left w:val="single" w:sz="8" w:space="0" w:color="auto"/>
              <w:bottom w:val="single" w:sz="8" w:space="0" w:color="000000"/>
              <w:right w:val="single" w:sz="8" w:space="0" w:color="auto"/>
            </w:tcBorders>
            <w:vAlign w:val="center"/>
            <w:hideMark/>
          </w:tcPr>
          <w:p w:rsidR="003A5343" w:rsidRPr="000627AE" w:rsidRDefault="003A5343" w:rsidP="004C0B47">
            <w:pPr>
              <w:bidi w:val="0"/>
              <w:rPr>
                <w:rFonts w:ascii="Arial" w:hAnsi="Arial" w:cs="David"/>
                <w:b/>
                <w:bCs/>
                <w:color w:val="000000"/>
                <w:sz w:val="22"/>
                <w:szCs w:val="22"/>
              </w:rPr>
            </w:pPr>
          </w:p>
        </w:tc>
        <w:tc>
          <w:tcPr>
            <w:tcW w:w="1093" w:type="dxa"/>
            <w:tcBorders>
              <w:top w:val="nil"/>
              <w:left w:val="nil"/>
              <w:bottom w:val="nil"/>
              <w:right w:val="nil"/>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c>
          <w:tcPr>
            <w:tcW w:w="1093" w:type="dxa"/>
            <w:tcBorders>
              <w:top w:val="nil"/>
              <w:left w:val="single" w:sz="8" w:space="0" w:color="auto"/>
              <w:bottom w:val="nil"/>
              <w:right w:val="nil"/>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c>
          <w:tcPr>
            <w:tcW w:w="1093" w:type="dxa"/>
            <w:tcBorders>
              <w:top w:val="nil"/>
              <w:left w:val="single" w:sz="8" w:space="0" w:color="auto"/>
              <w:bottom w:val="nil"/>
              <w:right w:val="nil"/>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c>
          <w:tcPr>
            <w:tcW w:w="1093" w:type="dxa"/>
            <w:tcBorders>
              <w:top w:val="nil"/>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c>
          <w:tcPr>
            <w:tcW w:w="1093" w:type="dxa"/>
            <w:tcBorders>
              <w:top w:val="nil"/>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c>
          <w:tcPr>
            <w:tcW w:w="1418" w:type="dxa"/>
            <w:tcBorders>
              <w:top w:val="nil"/>
              <w:left w:val="single" w:sz="8" w:space="0" w:color="auto"/>
              <w:bottom w:val="nil"/>
              <w:right w:val="single" w:sz="8" w:space="0" w:color="auto"/>
            </w:tcBorders>
            <w:shd w:val="clear" w:color="000000" w:fill="A6A6A6"/>
            <w:vAlign w:val="center"/>
            <w:hideMark/>
          </w:tcPr>
          <w:p w:rsidR="003A5343" w:rsidRPr="000627AE" w:rsidRDefault="003A5343" w:rsidP="004C0B47">
            <w:pPr>
              <w:jc w:val="center"/>
              <w:rPr>
                <w:rFonts w:ascii="Arial" w:hAnsi="Arial" w:cs="David"/>
                <w:b/>
                <w:bCs/>
                <w:color w:val="000000"/>
                <w:sz w:val="22"/>
                <w:szCs w:val="22"/>
                <w:u w:val="single"/>
              </w:rPr>
            </w:pPr>
            <w:r w:rsidRPr="000627AE">
              <w:rPr>
                <w:rFonts w:ascii="Arial" w:hAnsi="Arial" w:cs="David" w:hint="cs"/>
                <w:b/>
                <w:bCs/>
                <w:color w:val="000000"/>
                <w:sz w:val="22"/>
                <w:szCs w:val="22"/>
                <w:u w:val="single"/>
                <w:rtl/>
              </w:rPr>
              <w:t>(מ"ק)</w:t>
            </w:r>
          </w:p>
        </w:tc>
      </w:tr>
      <w:tr w:rsidR="003A5343" w:rsidRPr="000627AE" w:rsidTr="003A5343">
        <w:trPr>
          <w:trHeight w:val="465"/>
        </w:trPr>
        <w:tc>
          <w:tcPr>
            <w:tcW w:w="2600" w:type="dxa"/>
            <w:vMerge/>
            <w:tcBorders>
              <w:top w:val="single" w:sz="8" w:space="0" w:color="auto"/>
              <w:left w:val="single" w:sz="8" w:space="0" w:color="auto"/>
              <w:bottom w:val="single" w:sz="8" w:space="0" w:color="000000"/>
              <w:right w:val="single" w:sz="8" w:space="0" w:color="auto"/>
            </w:tcBorders>
            <w:vAlign w:val="center"/>
            <w:hideMark/>
          </w:tcPr>
          <w:p w:rsidR="003A5343" w:rsidRPr="000627AE" w:rsidRDefault="003A5343" w:rsidP="004C0B47">
            <w:pPr>
              <w:bidi w:val="0"/>
              <w:rPr>
                <w:rFonts w:ascii="Arial" w:hAnsi="Arial" w:cs="David"/>
                <w:b/>
                <w:bCs/>
                <w:color w:val="000000"/>
                <w:sz w:val="22"/>
                <w:szCs w:val="22"/>
              </w:rPr>
            </w:pPr>
          </w:p>
        </w:tc>
        <w:tc>
          <w:tcPr>
            <w:tcW w:w="1093" w:type="dxa"/>
            <w:tcBorders>
              <w:top w:val="nil"/>
              <w:left w:val="nil"/>
              <w:bottom w:val="single" w:sz="8" w:space="0" w:color="auto"/>
              <w:right w:val="nil"/>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2012</w:t>
            </w:r>
          </w:p>
        </w:tc>
        <w:tc>
          <w:tcPr>
            <w:tcW w:w="1093" w:type="dxa"/>
            <w:tcBorders>
              <w:top w:val="nil"/>
              <w:left w:val="single" w:sz="8" w:space="0" w:color="auto"/>
              <w:bottom w:val="single" w:sz="8" w:space="0" w:color="auto"/>
              <w:right w:val="nil"/>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2013</w:t>
            </w:r>
          </w:p>
        </w:tc>
        <w:tc>
          <w:tcPr>
            <w:tcW w:w="1093" w:type="dxa"/>
            <w:tcBorders>
              <w:top w:val="nil"/>
              <w:left w:val="single" w:sz="8" w:space="0" w:color="auto"/>
              <w:bottom w:val="single" w:sz="8" w:space="0" w:color="auto"/>
              <w:right w:val="nil"/>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2014</w:t>
            </w:r>
          </w:p>
        </w:tc>
        <w:tc>
          <w:tcPr>
            <w:tcW w:w="1093" w:type="dxa"/>
            <w:tcBorders>
              <w:top w:val="nil"/>
              <w:left w:val="single" w:sz="8" w:space="0" w:color="auto"/>
              <w:bottom w:val="single" w:sz="8" w:space="0" w:color="auto"/>
              <w:right w:val="single" w:sz="8" w:space="0" w:color="auto"/>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2015</w:t>
            </w:r>
          </w:p>
        </w:tc>
        <w:tc>
          <w:tcPr>
            <w:tcW w:w="1093" w:type="dxa"/>
            <w:tcBorders>
              <w:top w:val="nil"/>
              <w:left w:val="single" w:sz="8" w:space="0" w:color="auto"/>
              <w:bottom w:val="single" w:sz="8" w:space="0" w:color="auto"/>
              <w:right w:val="single" w:sz="8" w:space="0" w:color="auto"/>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2016</w:t>
            </w:r>
          </w:p>
        </w:tc>
        <w:tc>
          <w:tcPr>
            <w:tcW w:w="1418" w:type="dxa"/>
            <w:tcBorders>
              <w:top w:val="nil"/>
              <w:left w:val="single" w:sz="8" w:space="0" w:color="auto"/>
              <w:bottom w:val="single" w:sz="8" w:space="0" w:color="auto"/>
              <w:right w:val="single" w:sz="8" w:space="0" w:color="auto"/>
            </w:tcBorders>
            <w:shd w:val="clear" w:color="000000" w:fill="A6A6A6"/>
            <w:vAlign w:val="center"/>
            <w:hideMark/>
          </w:tcPr>
          <w:p w:rsidR="003A5343" w:rsidRPr="000627AE" w:rsidRDefault="003A5343" w:rsidP="004C0B47">
            <w:pPr>
              <w:bidi w:val="0"/>
              <w:jc w:val="center"/>
              <w:rPr>
                <w:rFonts w:ascii="Arial" w:hAnsi="Arial" w:cs="Arial"/>
                <w:color w:val="000000"/>
                <w:sz w:val="22"/>
                <w:szCs w:val="22"/>
              </w:rPr>
            </w:pPr>
            <w:r w:rsidRPr="000627AE">
              <w:rPr>
                <w:rFonts w:ascii="Arial" w:hAnsi="Arial" w:cs="Arial"/>
                <w:color w:val="000000"/>
                <w:sz w:val="22"/>
                <w:szCs w:val="22"/>
              </w:rPr>
              <w:t>2017</w:t>
            </w:r>
          </w:p>
        </w:tc>
      </w:tr>
      <w:tr w:rsidR="003A5343" w:rsidRPr="000627AE" w:rsidTr="003A5343">
        <w:trPr>
          <w:trHeight w:val="330"/>
        </w:trPr>
        <w:tc>
          <w:tcPr>
            <w:tcW w:w="9483" w:type="dxa"/>
            <w:gridSpan w:val="7"/>
            <w:tcBorders>
              <w:top w:val="nil"/>
              <w:left w:val="single" w:sz="8" w:space="0" w:color="000000"/>
              <w:bottom w:val="single" w:sz="8" w:space="0" w:color="auto"/>
              <w:right w:val="single" w:sz="8" w:space="0" w:color="000000"/>
            </w:tcBorders>
            <w:shd w:val="clear" w:color="auto" w:fill="auto"/>
            <w:vAlign w:val="center"/>
            <w:hideMark/>
          </w:tcPr>
          <w:p w:rsidR="003A5343" w:rsidRPr="000627AE" w:rsidRDefault="003A5343" w:rsidP="004C0B47">
            <w:pPr>
              <w:rPr>
                <w:rFonts w:ascii="Arial" w:hAnsi="Arial" w:cs="Arial"/>
                <w:color w:val="000000"/>
              </w:rPr>
            </w:pPr>
            <w:r w:rsidRPr="000627AE">
              <w:rPr>
                <w:rFonts w:ascii="Arial" w:hAnsi="Arial" w:cs="Arial" w:hint="cs"/>
                <w:color w:val="000000"/>
                <w:rtl/>
              </w:rPr>
              <w:t>1.</w:t>
            </w:r>
            <w:r w:rsidRPr="000627AE">
              <w:rPr>
                <w:rFonts w:ascii="Arial" w:hAnsi="Arial" w:cs="Arial"/>
                <w:color w:val="000000"/>
                <w:sz w:val="14"/>
                <w:szCs w:val="14"/>
                <w:rtl/>
              </w:rPr>
              <w:t xml:space="preserve">      </w:t>
            </w:r>
            <w:r w:rsidRPr="000627AE">
              <w:rPr>
                <w:rFonts w:ascii="Arial" w:hAnsi="Arial" w:cs="David" w:hint="cs"/>
                <w:color w:val="000000"/>
                <w:u w:val="single"/>
                <w:rtl/>
              </w:rPr>
              <w:t>מקורות מים</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סה"כ הפקה עצמית</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0</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0</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סה"כ קניית מים</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8,712,559</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8,802,791</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8,792,724</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9,347,252</w:t>
            </w:r>
          </w:p>
        </w:tc>
        <w:tc>
          <w:tcPr>
            <w:tcW w:w="1093" w:type="dxa"/>
            <w:tcBorders>
              <w:top w:val="nil"/>
              <w:left w:val="nil"/>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9,690,433</w:t>
            </w:r>
          </w:p>
        </w:tc>
        <w:tc>
          <w:tcPr>
            <w:tcW w:w="1418" w:type="dxa"/>
            <w:tcBorders>
              <w:top w:val="nil"/>
              <w:left w:val="nil"/>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Pr>
              <w:t>10,230,656</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b/>
                <w:bCs/>
                <w:color w:val="000000"/>
              </w:rPr>
            </w:pPr>
            <w:r w:rsidRPr="000627AE">
              <w:rPr>
                <w:rFonts w:ascii="Arial" w:hAnsi="Arial" w:cs="David" w:hint="cs"/>
                <w:b/>
                <w:bCs/>
                <w:color w:val="000000"/>
                <w:rtl/>
              </w:rPr>
              <w:t xml:space="preserve">סה"כ מקורות מים ב- מ"ק </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8,712,559</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8,802,791</w:t>
            </w:r>
          </w:p>
        </w:tc>
        <w:tc>
          <w:tcPr>
            <w:tcW w:w="1093" w:type="dxa"/>
            <w:tcBorders>
              <w:top w:val="nil"/>
              <w:left w:val="single" w:sz="8" w:space="0" w:color="auto"/>
              <w:bottom w:val="single" w:sz="8" w:space="0" w:color="auto"/>
              <w:right w:val="nil"/>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8,792,724</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9,347,252</w:t>
            </w:r>
          </w:p>
        </w:tc>
        <w:tc>
          <w:tcPr>
            <w:tcW w:w="1093" w:type="dxa"/>
            <w:tcBorders>
              <w:top w:val="nil"/>
              <w:left w:val="nil"/>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tl/>
              </w:rPr>
              <w:t>9,690,433</w:t>
            </w:r>
          </w:p>
        </w:tc>
        <w:tc>
          <w:tcPr>
            <w:tcW w:w="1418" w:type="dxa"/>
            <w:tcBorders>
              <w:top w:val="nil"/>
              <w:left w:val="nil"/>
              <w:bottom w:val="single" w:sz="8" w:space="0" w:color="auto"/>
              <w:right w:val="single" w:sz="8" w:space="0" w:color="auto"/>
            </w:tcBorders>
            <w:shd w:val="clear" w:color="auto" w:fill="auto"/>
            <w:vAlign w:val="center"/>
            <w:hideMark/>
          </w:tcPr>
          <w:p w:rsidR="003A5343" w:rsidRPr="003209FF" w:rsidRDefault="003A5343" w:rsidP="004C0B47">
            <w:pPr>
              <w:jc w:val="center"/>
              <w:rPr>
                <w:rFonts w:ascii="Arial" w:hAnsi="Arial" w:cs="David"/>
                <w:color w:val="000000"/>
                <w:sz w:val="22"/>
                <w:szCs w:val="22"/>
              </w:rPr>
            </w:pPr>
            <w:r w:rsidRPr="003209FF">
              <w:rPr>
                <w:rFonts w:ascii="Arial" w:hAnsi="Arial" w:cs="David" w:hint="cs"/>
                <w:color w:val="000000"/>
                <w:sz w:val="22"/>
                <w:szCs w:val="22"/>
              </w:rPr>
              <w:t>10,230,656</w:t>
            </w:r>
          </w:p>
        </w:tc>
      </w:tr>
      <w:tr w:rsidR="003A5343" w:rsidRPr="000627AE" w:rsidTr="003A5343">
        <w:trPr>
          <w:trHeight w:val="360"/>
        </w:trPr>
        <w:tc>
          <w:tcPr>
            <w:tcW w:w="9483" w:type="dxa"/>
            <w:gridSpan w:val="7"/>
            <w:tcBorders>
              <w:top w:val="single" w:sz="8" w:space="0" w:color="auto"/>
              <w:left w:val="single" w:sz="8" w:space="0" w:color="000000"/>
              <w:bottom w:val="single" w:sz="8" w:space="0" w:color="auto"/>
              <w:right w:val="single" w:sz="8" w:space="0" w:color="000000"/>
            </w:tcBorders>
            <w:shd w:val="clear" w:color="auto" w:fill="auto"/>
            <w:vAlign w:val="center"/>
            <w:hideMark/>
          </w:tcPr>
          <w:p w:rsidR="003A5343" w:rsidRPr="006F465B" w:rsidRDefault="003A5343" w:rsidP="004C0B47">
            <w:pPr>
              <w:rPr>
                <w:rFonts w:ascii="Arial" w:hAnsi="Arial" w:cs="David"/>
                <w:color w:val="000000"/>
              </w:rPr>
            </w:pPr>
            <w:r w:rsidRPr="006F465B">
              <w:rPr>
                <w:rFonts w:ascii="Arial" w:hAnsi="Arial" w:cs="David" w:hint="cs"/>
                <w:color w:val="000000"/>
                <w:rtl/>
              </w:rPr>
              <w:t>2.</w:t>
            </w:r>
            <w:r w:rsidRPr="006F465B">
              <w:rPr>
                <w:rFonts w:ascii="Arial" w:hAnsi="Arial" w:cs="David"/>
                <w:color w:val="000000"/>
                <w:sz w:val="14"/>
                <w:szCs w:val="14"/>
                <w:rtl/>
              </w:rPr>
              <w:t xml:space="preserve">      </w:t>
            </w:r>
            <w:r w:rsidRPr="006F465B">
              <w:rPr>
                <w:rFonts w:ascii="Arial" w:hAnsi="Arial" w:cs="David" w:hint="cs"/>
                <w:color w:val="000000"/>
                <w:u w:val="single"/>
                <w:rtl/>
              </w:rPr>
              <w:t>השימושים במים</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חקלאות</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135,354</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190,791</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235,257</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297,135</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295,829</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355,480</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 xml:space="preserve">תעשייה </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430,990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473,607</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281,789</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244,936</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282,242</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537,928</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גינון ציבורי</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185,408</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191,925</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136,458</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110,989</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142,439</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163,143</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מוסדות ציבור</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37,319</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37,596</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35,813</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36,495</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36,706</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134,439</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חינוך</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Arial"/>
                <w:color w:val="000000"/>
              </w:rPr>
            </w:pPr>
            <w:r w:rsidRPr="000627AE">
              <w:rPr>
                <w:rFonts w:ascii="Arial" w:hAnsi="Arial" w:cs="Arial"/>
                <w:color w:val="000000"/>
              </w:rPr>
              <w:t> </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335,560</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337,937</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323,914</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316,707</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328,116</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ספורט</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Arial"/>
                <w:color w:val="000000"/>
              </w:rPr>
            </w:pPr>
            <w:r w:rsidRPr="000627AE">
              <w:rPr>
                <w:rFonts w:ascii="Arial" w:hAnsi="Arial" w:cs="Arial"/>
                <w:color w:val="000000"/>
              </w:rPr>
              <w:t> </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15,411</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14,468</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9,941</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13,942</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16,326</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צריכה מגורים</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5,220,472</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5,351,079</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5,486,077</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5,654,099</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5,920,393</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6,065,994</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בריאות</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116,407</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113,411</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128,809</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132,074</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123,895</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113,477</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בתי-מלון</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Arial"/>
                <w:color w:val="000000"/>
              </w:rPr>
            </w:pPr>
            <w:r w:rsidRPr="000627AE">
              <w:rPr>
                <w:rFonts w:ascii="Arial" w:hAnsi="Arial" w:cs="Arial"/>
                <w:color w:val="000000"/>
              </w:rPr>
              <w:t> </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52,598</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 </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 </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 </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 </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מסחר ומלאכה</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285,485</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247,194</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235,038</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292,759</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455,813</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381,038</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Arial"/>
                <w:color w:val="000000"/>
                <w:sz w:val="22"/>
                <w:szCs w:val="22"/>
              </w:rPr>
            </w:pPr>
            <w:r w:rsidRPr="000627AE">
              <w:rPr>
                <w:rFonts w:ascii="Arial" w:hAnsi="Arial" w:cs="Arial" w:hint="cs"/>
                <w:color w:val="000000"/>
                <w:sz w:val="22"/>
                <w:szCs w:val="22"/>
                <w:rtl/>
              </w:rPr>
              <w:t>ביטחון ותחבורה</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Arial"/>
                <w:color w:val="000000"/>
              </w:rPr>
            </w:pPr>
            <w:r w:rsidRPr="000627AE">
              <w:rPr>
                <w:rFonts w:ascii="Arial" w:hAnsi="Arial" w:cs="Arial"/>
                <w:color w:val="000000"/>
              </w:rPr>
              <w:t> </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84,390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80,845</w:t>
            </w:r>
          </w:p>
        </w:tc>
        <w:tc>
          <w:tcPr>
            <w:tcW w:w="1093" w:type="dxa"/>
            <w:tcBorders>
              <w:top w:val="nil"/>
              <w:left w:val="nil"/>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84,992</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95,182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99,567</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בנייה</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44,003</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59,140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73,006</w:t>
            </w:r>
          </w:p>
        </w:tc>
        <w:tc>
          <w:tcPr>
            <w:tcW w:w="1093" w:type="dxa"/>
            <w:tcBorders>
              <w:top w:val="nil"/>
              <w:left w:val="nil"/>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100,354</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138,658</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170,325</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בתי מרחץ ומקוואות</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52,743</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46,086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101,588</w:t>
            </w:r>
          </w:p>
        </w:tc>
        <w:tc>
          <w:tcPr>
            <w:tcW w:w="1093" w:type="dxa"/>
            <w:tcBorders>
              <w:top w:val="nil"/>
              <w:left w:val="nil"/>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81,035</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82,418</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77,431</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color w:val="000000"/>
              </w:rPr>
            </w:pPr>
            <w:r w:rsidRPr="000627AE">
              <w:rPr>
                <w:rFonts w:ascii="Arial" w:hAnsi="Arial" w:cs="David" w:hint="cs"/>
                <w:color w:val="000000"/>
                <w:rtl/>
              </w:rPr>
              <w:t>הספקה לאחרים</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644,798</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154,506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178,200</w:t>
            </w:r>
          </w:p>
        </w:tc>
        <w:tc>
          <w:tcPr>
            <w:tcW w:w="1093" w:type="dxa"/>
            <w:tcBorders>
              <w:top w:val="nil"/>
              <w:left w:val="nil"/>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158,897</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color w:val="000000"/>
              </w:rPr>
            </w:pPr>
            <w:r w:rsidRPr="000627AE">
              <w:rPr>
                <w:rFonts w:ascii="Arial" w:hAnsi="Arial" w:cs="David" w:hint="cs"/>
                <w:color w:val="000000"/>
                <w:rtl/>
              </w:rPr>
              <w:t>183,487</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color w:val="000000"/>
              </w:rPr>
            </w:pPr>
            <w:r w:rsidRPr="006F465B">
              <w:rPr>
                <w:rFonts w:ascii="Arial" w:hAnsi="Arial" w:cs="David" w:hint="cs"/>
                <w:color w:val="000000"/>
              </w:rPr>
              <w:t>159,031</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b/>
                <w:bCs/>
                <w:color w:val="000000"/>
              </w:rPr>
            </w:pPr>
            <w:r w:rsidRPr="000627AE">
              <w:rPr>
                <w:rFonts w:ascii="Arial" w:hAnsi="Arial" w:cs="David" w:hint="cs"/>
                <w:b/>
                <w:bCs/>
                <w:color w:val="000000"/>
                <w:rtl/>
              </w:rPr>
              <w:t>סה"כ שימושים ב- מ"ק</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7,152,979</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7,353,294</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7,325,285</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7,527,620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8,087,711</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b/>
                <w:bCs/>
                <w:color w:val="000000"/>
              </w:rPr>
            </w:pPr>
            <w:r w:rsidRPr="006F465B">
              <w:rPr>
                <w:rFonts w:ascii="Arial" w:hAnsi="Arial" w:cs="David" w:hint="cs"/>
                <w:b/>
                <w:bCs/>
                <w:color w:val="000000"/>
              </w:rPr>
              <w:t>8,602,295</w:t>
            </w:r>
          </w:p>
        </w:tc>
      </w:tr>
      <w:tr w:rsidR="003A5343" w:rsidRPr="000627AE" w:rsidTr="003A5343">
        <w:trPr>
          <w:trHeight w:val="300"/>
        </w:trPr>
        <w:tc>
          <w:tcPr>
            <w:tcW w:w="9483" w:type="dxa"/>
            <w:gridSpan w:val="7"/>
            <w:tcBorders>
              <w:top w:val="single" w:sz="8" w:space="0" w:color="auto"/>
              <w:left w:val="single" w:sz="8" w:space="0" w:color="000000"/>
              <w:bottom w:val="single" w:sz="8" w:space="0" w:color="auto"/>
              <w:right w:val="single" w:sz="8" w:space="0" w:color="000000"/>
            </w:tcBorders>
            <w:shd w:val="clear" w:color="auto" w:fill="auto"/>
            <w:vAlign w:val="center"/>
            <w:hideMark/>
          </w:tcPr>
          <w:p w:rsidR="003A5343" w:rsidRPr="006F465B" w:rsidRDefault="003A5343" w:rsidP="004C0B47">
            <w:pPr>
              <w:rPr>
                <w:rFonts w:ascii="Arial" w:hAnsi="Arial" w:cs="David"/>
                <w:color w:val="000000"/>
              </w:rPr>
            </w:pPr>
            <w:r w:rsidRPr="006F465B">
              <w:rPr>
                <w:rFonts w:ascii="Arial" w:hAnsi="Arial" w:cs="David" w:hint="cs"/>
                <w:color w:val="000000"/>
                <w:rtl/>
              </w:rPr>
              <w:t>3.</w:t>
            </w:r>
            <w:r w:rsidRPr="006F465B">
              <w:rPr>
                <w:rFonts w:ascii="Arial" w:hAnsi="Arial" w:cs="David"/>
                <w:color w:val="000000"/>
                <w:sz w:val="14"/>
                <w:szCs w:val="14"/>
                <w:rtl/>
              </w:rPr>
              <w:t xml:space="preserve">      </w:t>
            </w:r>
            <w:r w:rsidRPr="006F465B">
              <w:rPr>
                <w:rFonts w:ascii="Arial" w:hAnsi="Arial" w:cs="David" w:hint="cs"/>
                <w:color w:val="000000"/>
                <w:u w:val="single"/>
                <w:rtl/>
              </w:rPr>
              <w:t>פחת מים</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b/>
                <w:bCs/>
                <w:color w:val="000000"/>
              </w:rPr>
            </w:pPr>
            <w:r w:rsidRPr="000627AE">
              <w:rPr>
                <w:rFonts w:ascii="Arial" w:hAnsi="Arial" w:cs="David" w:hint="cs"/>
                <w:b/>
                <w:bCs/>
                <w:color w:val="000000"/>
                <w:rtl/>
              </w:rPr>
              <w:t>סה"כ פחת שנתי</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1,559,580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1,502,095</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1,467,439</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1,819,629</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1,602,722</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b/>
                <w:bCs/>
                <w:color w:val="000000"/>
              </w:rPr>
            </w:pPr>
            <w:r w:rsidRPr="006F465B">
              <w:rPr>
                <w:rFonts w:ascii="Arial" w:hAnsi="Arial" w:cs="David" w:hint="cs"/>
                <w:b/>
                <w:bCs/>
                <w:color w:val="000000"/>
              </w:rPr>
              <w:t>1,628,361</w:t>
            </w:r>
          </w:p>
        </w:tc>
      </w:tr>
      <w:tr w:rsidR="003A5343" w:rsidRPr="000627AE" w:rsidTr="003A5343">
        <w:trPr>
          <w:trHeight w:val="465"/>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A5343" w:rsidRPr="000627AE" w:rsidRDefault="003A5343" w:rsidP="004C0B47">
            <w:pPr>
              <w:rPr>
                <w:rFonts w:ascii="Arial" w:hAnsi="Arial" w:cs="David"/>
                <w:b/>
                <w:bCs/>
                <w:color w:val="000000"/>
              </w:rPr>
            </w:pPr>
            <w:r w:rsidRPr="000627AE">
              <w:rPr>
                <w:rFonts w:ascii="Arial" w:hAnsi="Arial" w:cs="David" w:hint="cs"/>
                <w:b/>
                <w:bCs/>
                <w:color w:val="000000"/>
                <w:rtl/>
              </w:rPr>
              <w:t>שיעור הפחת השנתי</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17.90%</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17.06%</w:t>
            </w:r>
          </w:p>
        </w:tc>
        <w:tc>
          <w:tcPr>
            <w:tcW w:w="1093" w:type="dxa"/>
            <w:tcBorders>
              <w:top w:val="nil"/>
              <w:left w:val="single" w:sz="8" w:space="0" w:color="auto"/>
              <w:bottom w:val="single" w:sz="8" w:space="0" w:color="auto"/>
              <w:right w:val="nil"/>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16.70%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19.00%</w:t>
            </w:r>
          </w:p>
        </w:tc>
        <w:tc>
          <w:tcPr>
            <w:tcW w:w="1093" w:type="dxa"/>
            <w:tcBorders>
              <w:top w:val="nil"/>
              <w:left w:val="nil"/>
              <w:bottom w:val="single" w:sz="8" w:space="0" w:color="auto"/>
              <w:right w:val="single" w:sz="8" w:space="0" w:color="auto"/>
            </w:tcBorders>
            <w:shd w:val="clear" w:color="auto" w:fill="auto"/>
            <w:vAlign w:val="center"/>
            <w:hideMark/>
          </w:tcPr>
          <w:p w:rsidR="003A5343" w:rsidRPr="000627AE" w:rsidRDefault="003A5343" w:rsidP="004C0B47">
            <w:pPr>
              <w:jc w:val="center"/>
              <w:rPr>
                <w:rFonts w:ascii="Arial" w:hAnsi="Arial" w:cs="David"/>
                <w:b/>
                <w:bCs/>
                <w:color w:val="000000"/>
              </w:rPr>
            </w:pPr>
            <w:r w:rsidRPr="000627AE">
              <w:rPr>
                <w:rFonts w:ascii="Arial" w:hAnsi="Arial" w:cs="David" w:hint="cs"/>
                <w:b/>
                <w:bCs/>
                <w:color w:val="000000"/>
                <w:rtl/>
              </w:rPr>
              <w:t>16.54%</w:t>
            </w:r>
          </w:p>
        </w:tc>
        <w:tc>
          <w:tcPr>
            <w:tcW w:w="1418" w:type="dxa"/>
            <w:tcBorders>
              <w:top w:val="nil"/>
              <w:left w:val="nil"/>
              <w:bottom w:val="single" w:sz="8" w:space="0" w:color="auto"/>
              <w:right w:val="single" w:sz="8" w:space="0" w:color="auto"/>
            </w:tcBorders>
            <w:shd w:val="clear" w:color="auto" w:fill="auto"/>
            <w:vAlign w:val="center"/>
            <w:hideMark/>
          </w:tcPr>
          <w:p w:rsidR="003A5343" w:rsidRPr="006F465B" w:rsidRDefault="003A5343" w:rsidP="004C0B47">
            <w:pPr>
              <w:jc w:val="center"/>
              <w:rPr>
                <w:rFonts w:ascii="Arial" w:hAnsi="Arial" w:cs="David"/>
                <w:b/>
                <w:bCs/>
                <w:color w:val="000000"/>
              </w:rPr>
            </w:pPr>
            <w:r w:rsidRPr="006F465B">
              <w:rPr>
                <w:rFonts w:ascii="Arial" w:hAnsi="Arial" w:cs="David" w:hint="cs"/>
                <w:b/>
                <w:bCs/>
                <w:color w:val="000000"/>
              </w:rPr>
              <w:t>15.92%</w:t>
            </w:r>
          </w:p>
        </w:tc>
      </w:tr>
    </w:tbl>
    <w:p w:rsidR="009E57B2" w:rsidRPr="00B81CE9" w:rsidRDefault="00B81CE9" w:rsidP="003A5343">
      <w:pPr>
        <w:pStyle w:val="aa"/>
        <w:numPr>
          <w:ilvl w:val="0"/>
          <w:numId w:val="28"/>
        </w:numPr>
        <w:bidi/>
        <w:spacing w:line="360" w:lineRule="auto"/>
        <w:outlineLvl w:val="0"/>
        <w:rPr>
          <w:rFonts w:ascii="Arial" w:hAnsi="Arial" w:cs="Arial"/>
          <w:b/>
          <w:bCs/>
          <w:u w:val="single"/>
        </w:rPr>
      </w:pPr>
      <w:r w:rsidRPr="00B81CE9">
        <w:rPr>
          <w:rFonts w:ascii="Arial" w:hAnsi="Arial" w:cs="Arial"/>
          <w:b/>
          <w:bCs/>
          <w:u w:val="single"/>
          <w:rtl/>
        </w:rPr>
        <w:lastRenderedPageBreak/>
        <w:t>פחת מים בשנת 201</w:t>
      </w:r>
      <w:r w:rsidR="003A5343">
        <w:rPr>
          <w:rFonts w:ascii="Arial" w:hAnsi="Arial" w:cs="Arial" w:hint="cs"/>
          <w:b/>
          <w:bCs/>
          <w:u w:val="single"/>
          <w:rtl/>
        </w:rPr>
        <w:t>7</w:t>
      </w:r>
      <w:r w:rsidRPr="00B81CE9">
        <w:rPr>
          <w:rFonts w:ascii="Arial" w:hAnsi="Arial" w:cs="Arial"/>
          <w:b/>
          <w:bCs/>
          <w:u w:val="single"/>
          <w:rtl/>
        </w:rPr>
        <w:t xml:space="preserve"> </w:t>
      </w:r>
      <w:r w:rsidR="00985024">
        <w:rPr>
          <w:rFonts w:ascii="Arial" w:hAnsi="Arial" w:cs="Arial" w:hint="cs"/>
          <w:b/>
          <w:bCs/>
          <w:u w:val="single"/>
          <w:rtl/>
        </w:rPr>
        <w:t>לפי ישוב</w:t>
      </w:r>
      <w:r w:rsidRPr="00B81CE9">
        <w:rPr>
          <w:rFonts w:ascii="Arial" w:hAnsi="Arial" w:cs="Arial"/>
          <w:b/>
          <w:bCs/>
          <w:u w:val="single"/>
          <w:rtl/>
        </w:rPr>
        <w:t xml:space="preserve"> (אלפי מ"ק)</w:t>
      </w:r>
    </w:p>
    <w:tbl>
      <w:tblPr>
        <w:bidiVisual/>
        <w:tblW w:w="8789" w:type="dxa"/>
        <w:tblInd w:w="464" w:type="dxa"/>
        <w:tblLook w:val="04A0" w:firstRow="1" w:lastRow="0" w:firstColumn="1" w:lastColumn="0" w:noHBand="0" w:noVBand="1"/>
      </w:tblPr>
      <w:tblGrid>
        <w:gridCol w:w="1985"/>
        <w:gridCol w:w="1559"/>
        <w:gridCol w:w="1565"/>
        <w:gridCol w:w="1840"/>
        <w:gridCol w:w="1840"/>
      </w:tblGrid>
      <w:tr w:rsidR="00223526" w:rsidRPr="00EC3F93" w:rsidTr="003209FF">
        <w:trPr>
          <w:trHeight w:val="540"/>
        </w:trPr>
        <w:tc>
          <w:tcPr>
            <w:tcW w:w="1985" w:type="dxa"/>
            <w:tcBorders>
              <w:top w:val="single" w:sz="4" w:space="0" w:color="auto"/>
              <w:left w:val="single" w:sz="4" w:space="0" w:color="auto"/>
              <w:bottom w:val="nil"/>
              <w:right w:val="single" w:sz="8" w:space="0" w:color="000000"/>
            </w:tcBorders>
            <w:shd w:val="clear" w:color="auto" w:fill="auto"/>
            <w:vAlign w:val="center"/>
            <w:hideMark/>
          </w:tcPr>
          <w:p w:rsidR="00223526" w:rsidRPr="00EC3F93" w:rsidRDefault="00223526" w:rsidP="00223526">
            <w:pPr>
              <w:rPr>
                <w:rFonts w:ascii="Arial" w:hAnsi="Arial" w:cs="Arial"/>
                <w:b/>
                <w:bCs/>
                <w:color w:val="000000"/>
              </w:rPr>
            </w:pPr>
            <w:r w:rsidRPr="00EC3F93">
              <w:rPr>
                <w:rFonts w:ascii="Arial" w:hAnsi="Arial" w:cs="Arial" w:hint="cs"/>
                <w:b/>
                <w:bCs/>
                <w:color w:val="000000"/>
                <w:rtl/>
              </w:rPr>
              <w:t> </w:t>
            </w:r>
          </w:p>
        </w:tc>
        <w:tc>
          <w:tcPr>
            <w:tcW w:w="4964"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פחת מים בשנת 2016</w:t>
            </w:r>
          </w:p>
        </w:tc>
        <w:tc>
          <w:tcPr>
            <w:tcW w:w="1840" w:type="dxa"/>
            <w:tcBorders>
              <w:top w:val="single" w:sz="4" w:space="0" w:color="auto"/>
              <w:left w:val="nil"/>
              <w:bottom w:val="nil"/>
              <w:right w:val="single" w:sz="4" w:space="0" w:color="auto"/>
            </w:tcBorders>
            <w:shd w:val="clear" w:color="auto" w:fill="auto"/>
            <w:vAlign w:val="center"/>
            <w:hideMark/>
          </w:tcPr>
          <w:p w:rsidR="00223526" w:rsidRPr="00EC3F93" w:rsidRDefault="00223526" w:rsidP="00223526">
            <w:pPr>
              <w:jc w:val="center"/>
              <w:rPr>
                <w:rFonts w:ascii="Arial" w:hAnsi="Arial" w:cs="Arial"/>
                <w:b/>
                <w:bCs/>
                <w:color w:val="000000"/>
              </w:rPr>
            </w:pPr>
            <w:r w:rsidRPr="00EC3F93">
              <w:rPr>
                <w:rFonts w:ascii="Arial" w:hAnsi="Arial" w:cs="Arial" w:hint="cs"/>
                <w:b/>
                <w:bCs/>
                <w:color w:val="000000"/>
                <w:rtl/>
              </w:rPr>
              <w:t>שיעור פחת מים</w:t>
            </w:r>
          </w:p>
        </w:tc>
      </w:tr>
      <w:tr w:rsidR="00223526" w:rsidRPr="00EC3F93" w:rsidTr="003209FF">
        <w:trPr>
          <w:trHeight w:val="315"/>
        </w:trPr>
        <w:tc>
          <w:tcPr>
            <w:tcW w:w="1985"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hideMark/>
          </w:tcPr>
          <w:p w:rsidR="00223526" w:rsidRPr="00EC3F93" w:rsidRDefault="00223526" w:rsidP="00223526">
            <w:pPr>
              <w:rPr>
                <w:rFonts w:ascii="Arial" w:hAnsi="Arial" w:cs="Arial"/>
                <w:b/>
                <w:bCs/>
                <w:color w:val="000000"/>
                <w:u w:val="single"/>
              </w:rPr>
            </w:pPr>
            <w:r w:rsidRPr="00EC3F93">
              <w:rPr>
                <w:rFonts w:ascii="Arial" w:hAnsi="Arial" w:cs="Arial" w:hint="cs"/>
                <w:b/>
                <w:bCs/>
                <w:color w:val="000000"/>
                <w:u w:val="single"/>
                <w:rtl/>
              </w:rPr>
              <w:t>יישוב</w:t>
            </w:r>
          </w:p>
        </w:tc>
        <w:tc>
          <w:tcPr>
            <w:tcW w:w="1559" w:type="dxa"/>
            <w:tcBorders>
              <w:top w:val="nil"/>
              <w:left w:val="single" w:sz="8" w:space="0" w:color="000000"/>
              <w:bottom w:val="nil"/>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נרכש</w:t>
            </w:r>
          </w:p>
        </w:tc>
        <w:tc>
          <w:tcPr>
            <w:tcW w:w="1565" w:type="dxa"/>
            <w:tcBorders>
              <w:top w:val="nil"/>
              <w:left w:val="single" w:sz="8" w:space="0" w:color="000000"/>
              <w:bottom w:val="nil"/>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נמכר</w:t>
            </w:r>
          </w:p>
        </w:tc>
        <w:tc>
          <w:tcPr>
            <w:tcW w:w="1840" w:type="dxa"/>
            <w:tcBorders>
              <w:top w:val="nil"/>
              <w:left w:val="single" w:sz="8" w:space="0" w:color="000000"/>
              <w:bottom w:val="nil"/>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שיעור</w:t>
            </w:r>
          </w:p>
        </w:tc>
        <w:tc>
          <w:tcPr>
            <w:tcW w:w="184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223526" w:rsidRPr="00EC3F93" w:rsidRDefault="00223526" w:rsidP="003209FF">
            <w:pPr>
              <w:rPr>
                <w:rFonts w:ascii="Arial" w:hAnsi="Arial" w:cs="Arial"/>
                <w:b/>
                <w:bCs/>
                <w:color w:val="000000"/>
              </w:rPr>
            </w:pPr>
            <w:r w:rsidRPr="00EC3F93">
              <w:rPr>
                <w:rFonts w:ascii="Arial" w:hAnsi="Arial" w:cs="Arial" w:hint="cs"/>
                <w:b/>
                <w:bCs/>
                <w:color w:val="000000"/>
                <w:rtl/>
              </w:rPr>
              <w:t xml:space="preserve">  </w:t>
            </w:r>
            <w:r w:rsidRPr="00EC3F93">
              <w:rPr>
                <w:rFonts w:ascii="Arial" w:hAnsi="Arial" w:cs="Arial"/>
                <w:b/>
                <w:bCs/>
                <w:color w:val="000000"/>
                <w:u w:val="single"/>
                <w:rtl/>
              </w:rPr>
              <w:t>שנת 201</w:t>
            </w:r>
            <w:r w:rsidR="003209FF">
              <w:rPr>
                <w:rFonts w:ascii="Arial" w:hAnsi="Arial" w:cs="Arial" w:hint="cs"/>
                <w:b/>
                <w:bCs/>
                <w:color w:val="000000"/>
                <w:u w:val="single"/>
                <w:rtl/>
              </w:rPr>
              <w:t>6</w:t>
            </w:r>
          </w:p>
        </w:tc>
      </w:tr>
      <w:tr w:rsidR="00223526" w:rsidRPr="00EC3F93" w:rsidTr="003209FF">
        <w:trPr>
          <w:trHeight w:val="645"/>
        </w:trPr>
        <w:tc>
          <w:tcPr>
            <w:tcW w:w="1985" w:type="dxa"/>
            <w:vMerge/>
            <w:tcBorders>
              <w:top w:val="single" w:sz="8" w:space="0" w:color="000000"/>
              <w:left w:val="single" w:sz="4" w:space="0" w:color="auto"/>
              <w:bottom w:val="single" w:sz="8" w:space="0" w:color="000000"/>
              <w:right w:val="single" w:sz="8" w:space="0" w:color="000000"/>
            </w:tcBorders>
            <w:vAlign w:val="center"/>
            <w:hideMark/>
          </w:tcPr>
          <w:p w:rsidR="00223526" w:rsidRPr="00EC3F93" w:rsidRDefault="00223526" w:rsidP="00223526">
            <w:pPr>
              <w:bidi w:val="0"/>
              <w:rPr>
                <w:rFonts w:ascii="Arial" w:hAnsi="Arial" w:cs="Arial"/>
                <w:b/>
                <w:bCs/>
                <w:color w:val="000000"/>
                <w:u w:val="single"/>
              </w:rPr>
            </w:pP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(אלפי מ"ק)</w:t>
            </w:r>
          </w:p>
        </w:tc>
        <w:tc>
          <w:tcPr>
            <w:tcW w:w="1565" w:type="dxa"/>
            <w:tcBorders>
              <w:top w:val="nil"/>
              <w:left w:val="single" w:sz="8" w:space="0" w:color="000000"/>
              <w:bottom w:val="single" w:sz="8" w:space="0" w:color="000000"/>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(אלפי מ"ק)</w:t>
            </w:r>
          </w:p>
        </w:tc>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223526" w:rsidRPr="00EC3F93" w:rsidRDefault="00223526" w:rsidP="00223526">
            <w:pPr>
              <w:jc w:val="center"/>
              <w:rPr>
                <w:rFonts w:ascii="Arial" w:hAnsi="Arial" w:cs="Arial"/>
                <w:b/>
                <w:bCs/>
                <w:color w:val="000000"/>
                <w:u w:val="single"/>
              </w:rPr>
            </w:pPr>
            <w:r w:rsidRPr="00EC3F93">
              <w:rPr>
                <w:rFonts w:ascii="Arial" w:hAnsi="Arial" w:cs="Arial" w:hint="cs"/>
                <w:b/>
                <w:bCs/>
                <w:color w:val="000000"/>
                <w:u w:val="single"/>
                <w:rtl/>
              </w:rPr>
              <w:t>פחת המים</w:t>
            </w:r>
          </w:p>
        </w:tc>
        <w:tc>
          <w:tcPr>
            <w:tcW w:w="1840" w:type="dxa"/>
            <w:vMerge/>
            <w:tcBorders>
              <w:top w:val="single" w:sz="8" w:space="0" w:color="000000"/>
              <w:left w:val="single" w:sz="8" w:space="0" w:color="000000"/>
              <w:bottom w:val="single" w:sz="8" w:space="0" w:color="000000"/>
              <w:right w:val="single" w:sz="4" w:space="0" w:color="auto"/>
            </w:tcBorders>
            <w:vAlign w:val="center"/>
            <w:hideMark/>
          </w:tcPr>
          <w:p w:rsidR="00223526" w:rsidRPr="00EC3F93" w:rsidRDefault="00223526" w:rsidP="00223526">
            <w:pPr>
              <w:bidi w:val="0"/>
              <w:rPr>
                <w:rFonts w:ascii="Arial" w:hAnsi="Arial" w:cs="Arial"/>
                <w:b/>
                <w:bCs/>
                <w:color w:val="000000"/>
              </w:rPr>
            </w:pP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צפת</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2,977,466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2,577,685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13.43%</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14.10%</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טובא-זנגריה</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642,338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498,889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22.33%</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23.98%</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חצור-הגלילית</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1,093,577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1,010,896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7.56%</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tl/>
              </w:rPr>
            </w:pPr>
            <w:r w:rsidRPr="00EC3F93">
              <w:rPr>
                <w:rFonts w:ascii="Arial" w:hAnsi="Arial" w:cs="Arial" w:hint="cs"/>
                <w:color w:val="000000"/>
                <w:rtl/>
              </w:rPr>
              <w:t>8.58%</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יסוד המעלה</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142,177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135,042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5.02%</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17.02%</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גוש-חלב</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273,952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225,570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17.66%</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14.86%</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ראמה</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615,667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499,301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18.90%</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25.86%</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מג'אר</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1,706,754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1,387,491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18.71%</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17.99%</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סאג'ור</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343,613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266,863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22.34%</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21.43%</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פסוטה</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227,857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212,290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6.83%</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13.06%</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פקיעין</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419,762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333,045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20.66%</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21.59%</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עילבון</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447,438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409,776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8.42%</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7.71%</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חורפיש</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443,419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371,240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16.28%</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12.86%</w:t>
            </w:r>
          </w:p>
        </w:tc>
      </w:tr>
      <w:tr w:rsidR="003209FF" w:rsidRPr="00EC3F93" w:rsidTr="003209FF">
        <w:trPr>
          <w:trHeight w:val="660"/>
        </w:trPr>
        <w:tc>
          <w:tcPr>
            <w:tcW w:w="1985" w:type="dxa"/>
            <w:tcBorders>
              <w:top w:val="nil"/>
              <w:left w:val="single" w:sz="4" w:space="0" w:color="auto"/>
              <w:bottom w:val="single" w:sz="8" w:space="0" w:color="000000"/>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color w:val="000000"/>
              </w:rPr>
            </w:pPr>
            <w:r w:rsidRPr="00EC3F93">
              <w:rPr>
                <w:rFonts w:ascii="Arial" w:hAnsi="Arial" w:cs="Arial" w:hint="cs"/>
                <w:color w:val="000000"/>
                <w:rtl/>
              </w:rPr>
              <w:t>בית-ג'אן</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852,567 </w:t>
            </w:r>
          </w:p>
        </w:tc>
        <w:tc>
          <w:tcPr>
            <w:tcW w:w="1565" w:type="dxa"/>
            <w:tcBorders>
              <w:top w:val="nil"/>
              <w:left w:val="single" w:sz="8" w:space="0" w:color="000000"/>
              <w:bottom w:val="single" w:sz="8" w:space="0" w:color="000000"/>
              <w:right w:val="single" w:sz="8" w:space="0" w:color="000000"/>
            </w:tcBorders>
            <w:shd w:val="clear" w:color="auto" w:fill="auto"/>
            <w:vAlign w:val="bottom"/>
            <w:hideMark/>
          </w:tcPr>
          <w:p w:rsidR="003209FF" w:rsidRDefault="003209FF" w:rsidP="003209FF">
            <w:pPr>
              <w:bidi w:val="0"/>
              <w:spacing w:before="240" w:after="240"/>
              <w:rPr>
                <w:rFonts w:ascii="Arial" w:hAnsi="Arial" w:cs="Arial"/>
                <w:color w:val="000000"/>
              </w:rPr>
            </w:pPr>
            <w:r>
              <w:rPr>
                <w:rFonts w:ascii="Arial" w:hAnsi="Arial" w:cs="Arial"/>
                <w:color w:val="000000"/>
              </w:rPr>
              <w:t xml:space="preserve">     701,610 </w:t>
            </w:r>
          </w:p>
        </w:tc>
        <w:tc>
          <w:tcPr>
            <w:tcW w:w="1840" w:type="dxa"/>
            <w:tcBorders>
              <w:top w:val="nil"/>
              <w:left w:val="single" w:sz="8" w:space="0" w:color="000000"/>
              <w:bottom w:val="single" w:sz="8" w:space="0" w:color="000000"/>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color w:val="000000"/>
              </w:rPr>
            </w:pPr>
            <w:r w:rsidRPr="003209FF">
              <w:rPr>
                <w:rFonts w:ascii="Arial" w:hAnsi="Arial" w:cs="Arial"/>
                <w:color w:val="000000"/>
              </w:rPr>
              <w:t>17.71%</w:t>
            </w:r>
          </w:p>
        </w:tc>
        <w:tc>
          <w:tcPr>
            <w:tcW w:w="1840" w:type="dxa"/>
            <w:tcBorders>
              <w:top w:val="nil"/>
              <w:left w:val="single" w:sz="8" w:space="0" w:color="000000"/>
              <w:bottom w:val="single" w:sz="8" w:space="0" w:color="000000"/>
              <w:right w:val="single" w:sz="4" w:space="0" w:color="auto"/>
            </w:tcBorders>
            <w:shd w:val="clear" w:color="auto" w:fill="auto"/>
            <w:vAlign w:val="center"/>
            <w:hideMark/>
          </w:tcPr>
          <w:p w:rsidR="003209FF" w:rsidRPr="00EC3F93" w:rsidRDefault="003209FF" w:rsidP="003209FF">
            <w:pPr>
              <w:bidi w:val="0"/>
              <w:spacing w:before="240" w:after="240"/>
              <w:jc w:val="center"/>
              <w:rPr>
                <w:rFonts w:ascii="Arial" w:hAnsi="Arial" w:cs="Arial"/>
                <w:color w:val="000000"/>
              </w:rPr>
            </w:pPr>
            <w:r w:rsidRPr="00EC3F93">
              <w:rPr>
                <w:rFonts w:ascii="Arial" w:hAnsi="Arial" w:cs="Arial" w:hint="cs"/>
                <w:color w:val="000000"/>
                <w:rtl/>
              </w:rPr>
              <w:t>19.60%</w:t>
            </w:r>
          </w:p>
        </w:tc>
      </w:tr>
      <w:tr w:rsidR="003209FF" w:rsidRPr="00EC3F93" w:rsidTr="003209FF">
        <w:trPr>
          <w:trHeight w:val="660"/>
        </w:trPr>
        <w:tc>
          <w:tcPr>
            <w:tcW w:w="1985" w:type="dxa"/>
            <w:tcBorders>
              <w:top w:val="nil"/>
              <w:left w:val="single" w:sz="4" w:space="0" w:color="auto"/>
              <w:bottom w:val="single" w:sz="4" w:space="0" w:color="auto"/>
              <w:right w:val="single" w:sz="8" w:space="0" w:color="000000"/>
            </w:tcBorders>
            <w:shd w:val="clear" w:color="auto" w:fill="auto"/>
            <w:vAlign w:val="center"/>
            <w:hideMark/>
          </w:tcPr>
          <w:p w:rsidR="003209FF" w:rsidRPr="00EC3F93" w:rsidRDefault="003209FF" w:rsidP="003209FF">
            <w:pPr>
              <w:spacing w:before="240" w:after="240"/>
              <w:rPr>
                <w:rFonts w:ascii="Arial" w:hAnsi="Arial" w:cs="Arial"/>
                <w:b/>
                <w:bCs/>
                <w:color w:val="000000"/>
              </w:rPr>
            </w:pPr>
            <w:r w:rsidRPr="00EC3F93">
              <w:rPr>
                <w:rFonts w:ascii="Arial" w:hAnsi="Arial" w:cs="Arial" w:hint="cs"/>
                <w:b/>
                <w:bCs/>
                <w:color w:val="000000"/>
                <w:rtl/>
              </w:rPr>
              <w:t>סה"כ</w:t>
            </w:r>
          </w:p>
        </w:tc>
        <w:tc>
          <w:tcPr>
            <w:tcW w:w="1559" w:type="dxa"/>
            <w:tcBorders>
              <w:top w:val="nil"/>
              <w:left w:val="single" w:sz="8" w:space="0" w:color="000000"/>
              <w:bottom w:val="single" w:sz="4" w:space="0" w:color="auto"/>
              <w:right w:val="single" w:sz="8" w:space="0" w:color="000000"/>
            </w:tcBorders>
            <w:shd w:val="clear" w:color="auto" w:fill="auto"/>
            <w:vAlign w:val="center"/>
            <w:hideMark/>
          </w:tcPr>
          <w:p w:rsidR="003209FF" w:rsidRDefault="003209FF" w:rsidP="003209FF">
            <w:pPr>
              <w:bidi w:val="0"/>
              <w:spacing w:before="240" w:after="240"/>
              <w:rPr>
                <w:rFonts w:ascii="Arial" w:hAnsi="Arial" w:cs="Arial"/>
                <w:b/>
                <w:bCs/>
                <w:color w:val="000000"/>
              </w:rPr>
            </w:pPr>
            <w:r>
              <w:rPr>
                <w:rFonts w:ascii="Arial" w:hAnsi="Arial" w:cs="Arial"/>
                <w:b/>
                <w:bCs/>
                <w:color w:val="000000"/>
              </w:rPr>
              <w:t xml:space="preserve"> 10,186,587 </w:t>
            </w:r>
          </w:p>
        </w:tc>
        <w:tc>
          <w:tcPr>
            <w:tcW w:w="1565" w:type="dxa"/>
            <w:tcBorders>
              <w:top w:val="nil"/>
              <w:left w:val="single" w:sz="8" w:space="0" w:color="000000"/>
              <w:bottom w:val="single" w:sz="4" w:space="0" w:color="auto"/>
              <w:right w:val="single" w:sz="8" w:space="0" w:color="000000"/>
            </w:tcBorders>
            <w:shd w:val="clear" w:color="auto" w:fill="auto"/>
            <w:vAlign w:val="center"/>
            <w:hideMark/>
          </w:tcPr>
          <w:p w:rsidR="003209FF" w:rsidRDefault="003209FF" w:rsidP="003209FF">
            <w:pPr>
              <w:bidi w:val="0"/>
              <w:spacing w:before="240" w:after="240"/>
              <w:rPr>
                <w:rFonts w:ascii="Arial" w:hAnsi="Arial" w:cs="Arial"/>
                <w:b/>
                <w:bCs/>
                <w:color w:val="000000"/>
              </w:rPr>
            </w:pPr>
            <w:r>
              <w:rPr>
                <w:rFonts w:ascii="Arial" w:hAnsi="Arial" w:cs="Arial"/>
                <w:b/>
                <w:bCs/>
                <w:color w:val="000000"/>
              </w:rPr>
              <w:t xml:space="preserve"> 8,629,698 </w:t>
            </w:r>
          </w:p>
        </w:tc>
        <w:tc>
          <w:tcPr>
            <w:tcW w:w="1840" w:type="dxa"/>
            <w:tcBorders>
              <w:top w:val="nil"/>
              <w:left w:val="single" w:sz="8" w:space="0" w:color="000000"/>
              <w:bottom w:val="single" w:sz="4" w:space="0" w:color="auto"/>
              <w:right w:val="single" w:sz="8" w:space="0" w:color="000000"/>
            </w:tcBorders>
            <w:shd w:val="clear" w:color="auto" w:fill="auto"/>
            <w:vAlign w:val="bottom"/>
          </w:tcPr>
          <w:p w:rsidR="003209FF" w:rsidRPr="003209FF" w:rsidRDefault="003209FF" w:rsidP="003209FF">
            <w:pPr>
              <w:bidi w:val="0"/>
              <w:spacing w:before="240" w:after="240"/>
              <w:jc w:val="center"/>
              <w:rPr>
                <w:rFonts w:ascii="Arial" w:hAnsi="Arial" w:cs="Arial"/>
                <w:b/>
                <w:bCs/>
                <w:color w:val="000000"/>
              </w:rPr>
            </w:pPr>
            <w:r w:rsidRPr="003209FF">
              <w:rPr>
                <w:rFonts w:ascii="Arial" w:hAnsi="Arial" w:cs="Arial"/>
                <w:b/>
                <w:bCs/>
                <w:color w:val="000000"/>
              </w:rPr>
              <w:t>15.28%</w:t>
            </w:r>
          </w:p>
        </w:tc>
        <w:tc>
          <w:tcPr>
            <w:tcW w:w="1840" w:type="dxa"/>
            <w:tcBorders>
              <w:top w:val="nil"/>
              <w:left w:val="single" w:sz="8" w:space="0" w:color="000000"/>
              <w:bottom w:val="single" w:sz="4" w:space="0" w:color="auto"/>
              <w:right w:val="single" w:sz="4" w:space="0" w:color="auto"/>
            </w:tcBorders>
            <w:shd w:val="clear" w:color="auto" w:fill="auto"/>
            <w:vAlign w:val="center"/>
            <w:hideMark/>
          </w:tcPr>
          <w:p w:rsidR="003209FF" w:rsidRPr="003209FF" w:rsidRDefault="003209FF" w:rsidP="003209FF">
            <w:pPr>
              <w:bidi w:val="0"/>
              <w:spacing w:before="240" w:after="240"/>
              <w:jc w:val="center"/>
              <w:rPr>
                <w:rFonts w:ascii="Arial" w:hAnsi="Arial" w:cs="Arial"/>
                <w:b/>
                <w:bCs/>
                <w:color w:val="000000"/>
              </w:rPr>
            </w:pPr>
            <w:r w:rsidRPr="003209FF">
              <w:rPr>
                <w:rFonts w:ascii="Arial" w:hAnsi="Arial" w:cs="Arial" w:hint="cs"/>
                <w:b/>
                <w:bCs/>
                <w:color w:val="000000"/>
                <w:rtl/>
              </w:rPr>
              <w:t>16%</w:t>
            </w:r>
          </w:p>
        </w:tc>
      </w:tr>
    </w:tbl>
    <w:p w:rsidR="00223526" w:rsidRDefault="00223526" w:rsidP="00223526">
      <w:pPr>
        <w:tabs>
          <w:tab w:val="left" w:pos="1106"/>
        </w:tabs>
        <w:spacing w:line="360" w:lineRule="auto"/>
        <w:jc w:val="both"/>
        <w:rPr>
          <w:rFonts w:ascii="Arial" w:hAnsi="Arial" w:cs="Arial"/>
          <w:b/>
          <w:bCs/>
          <w:rtl/>
        </w:rPr>
      </w:pPr>
    </w:p>
    <w:p w:rsidR="00FF2C38" w:rsidRDefault="003A512C" w:rsidP="006141D7">
      <w:pPr>
        <w:tabs>
          <w:tab w:val="left" w:pos="1106"/>
        </w:tabs>
        <w:spacing w:line="360" w:lineRule="auto"/>
        <w:jc w:val="both"/>
        <w:rPr>
          <w:rFonts w:ascii="Arial" w:hAnsi="Arial" w:cs="Arial"/>
          <w:b/>
          <w:bCs/>
          <w:rtl/>
        </w:rPr>
      </w:pPr>
      <w:r>
        <w:rPr>
          <w:rFonts w:ascii="Arial" w:hAnsi="Arial" w:cs="Arial" w:hint="cs"/>
          <w:rtl/>
        </w:rPr>
        <w:tab/>
      </w:r>
    </w:p>
    <w:p w:rsidR="00B81CE9" w:rsidRDefault="00B81CE9" w:rsidP="006141D7">
      <w:pPr>
        <w:tabs>
          <w:tab w:val="left" w:pos="1106"/>
        </w:tabs>
        <w:spacing w:line="360" w:lineRule="auto"/>
        <w:jc w:val="both"/>
        <w:rPr>
          <w:rFonts w:ascii="Arial" w:hAnsi="Arial" w:cs="Arial"/>
          <w:b/>
          <w:bCs/>
          <w:rtl/>
        </w:rPr>
      </w:pPr>
    </w:p>
    <w:p w:rsidR="00B81CE9" w:rsidRDefault="00B81CE9" w:rsidP="006141D7">
      <w:pPr>
        <w:tabs>
          <w:tab w:val="left" w:pos="1106"/>
        </w:tabs>
        <w:spacing w:line="360" w:lineRule="auto"/>
        <w:jc w:val="both"/>
        <w:rPr>
          <w:rFonts w:ascii="Arial" w:hAnsi="Arial" w:cs="Arial"/>
          <w:b/>
          <w:bCs/>
          <w:rtl/>
        </w:rPr>
      </w:pPr>
    </w:p>
    <w:p w:rsidR="00B81CE9" w:rsidRDefault="00B81CE9" w:rsidP="006141D7">
      <w:pPr>
        <w:tabs>
          <w:tab w:val="left" w:pos="1106"/>
        </w:tabs>
        <w:spacing w:line="360" w:lineRule="auto"/>
        <w:jc w:val="both"/>
        <w:rPr>
          <w:rFonts w:ascii="Arial" w:hAnsi="Arial" w:cs="Arial"/>
          <w:b/>
          <w:bCs/>
          <w:rtl/>
        </w:rPr>
      </w:pPr>
    </w:p>
    <w:p w:rsidR="00B81CE9" w:rsidRDefault="00B81CE9" w:rsidP="006141D7">
      <w:pPr>
        <w:tabs>
          <w:tab w:val="left" w:pos="1106"/>
        </w:tabs>
        <w:spacing w:line="360" w:lineRule="auto"/>
        <w:jc w:val="both"/>
        <w:rPr>
          <w:rFonts w:ascii="Arial" w:hAnsi="Arial" w:cs="Arial"/>
          <w:b/>
          <w:bCs/>
          <w:rtl/>
        </w:rPr>
      </w:pPr>
    </w:p>
    <w:p w:rsidR="00B81CE9" w:rsidRPr="00050B2C" w:rsidRDefault="00B81CE9" w:rsidP="006141D7">
      <w:pPr>
        <w:tabs>
          <w:tab w:val="left" w:pos="1106"/>
        </w:tabs>
        <w:spacing w:line="360" w:lineRule="auto"/>
        <w:jc w:val="both"/>
        <w:rPr>
          <w:rFonts w:ascii="Arial" w:hAnsi="Arial" w:cs="Arial"/>
          <w:b/>
          <w:bCs/>
          <w:rtl/>
        </w:rPr>
      </w:pPr>
    </w:p>
    <w:tbl>
      <w:tblPr>
        <w:tblpPr w:leftFromText="180" w:rightFromText="180" w:horzAnchor="margin" w:tblpY="440"/>
        <w:bidiVisual/>
        <w:tblW w:w="8561" w:type="dxa"/>
        <w:tblLook w:val="04A0" w:firstRow="1" w:lastRow="0" w:firstColumn="1" w:lastColumn="0" w:noHBand="0" w:noVBand="1"/>
      </w:tblPr>
      <w:tblGrid>
        <w:gridCol w:w="1320"/>
        <w:gridCol w:w="1500"/>
        <w:gridCol w:w="1480"/>
        <w:gridCol w:w="1420"/>
        <w:gridCol w:w="1300"/>
        <w:gridCol w:w="1541"/>
      </w:tblGrid>
      <w:tr w:rsidR="00577FCD" w:rsidTr="004C0B47">
        <w:trPr>
          <w:trHeight w:val="285"/>
        </w:trPr>
        <w:tc>
          <w:tcPr>
            <w:tcW w:w="7020" w:type="dxa"/>
            <w:gridSpan w:val="5"/>
            <w:noWrap/>
            <w:hideMark/>
          </w:tcPr>
          <w:p w:rsidR="00577FCD" w:rsidRPr="00577FCD" w:rsidRDefault="00577FCD" w:rsidP="00577FCD">
            <w:pPr>
              <w:pStyle w:val="aa"/>
              <w:numPr>
                <w:ilvl w:val="0"/>
                <w:numId w:val="28"/>
              </w:numPr>
              <w:bidi/>
              <w:spacing w:line="360" w:lineRule="auto"/>
              <w:jc w:val="both"/>
              <w:outlineLvl w:val="0"/>
              <w:rPr>
                <w:rFonts w:ascii="Arial" w:hAnsi="Arial" w:cs="Arial"/>
                <w:b/>
                <w:bCs/>
                <w:u w:val="single"/>
              </w:rPr>
            </w:pPr>
            <w:r w:rsidRPr="00577FCD">
              <w:rPr>
                <w:rFonts w:ascii="Arial" w:hAnsi="Arial" w:cs="Arial"/>
                <w:b/>
                <w:bCs/>
                <w:u w:val="single"/>
                <w:rtl/>
              </w:rPr>
              <w:t>גביה בשנת 201</w:t>
            </w:r>
            <w:r w:rsidRPr="00577FCD">
              <w:rPr>
                <w:rFonts w:ascii="Arial" w:hAnsi="Arial" w:cs="Arial" w:hint="cs"/>
                <w:b/>
                <w:bCs/>
                <w:u w:val="single"/>
                <w:rtl/>
              </w:rPr>
              <w:t>7</w:t>
            </w:r>
            <w:r w:rsidRPr="00577FCD">
              <w:rPr>
                <w:rFonts w:ascii="Arial" w:hAnsi="Arial" w:cs="Arial"/>
                <w:b/>
                <w:bCs/>
                <w:u w:val="single"/>
                <w:rtl/>
              </w:rPr>
              <w:t xml:space="preserve"> (באלפי ₪), כולל מע"מ</w:t>
            </w:r>
            <w:r w:rsidRPr="00577FCD">
              <w:rPr>
                <w:rFonts w:ascii="Arial" w:hAnsi="Arial" w:cs="Arial"/>
                <w:b/>
                <w:bCs/>
                <w:u w:val="single"/>
              </w:rPr>
              <w:t xml:space="preserve"> </w:t>
            </w:r>
          </w:p>
        </w:tc>
        <w:tc>
          <w:tcPr>
            <w:tcW w:w="1541" w:type="dxa"/>
            <w:noWrap/>
            <w:hideMark/>
          </w:tcPr>
          <w:p w:rsidR="00577FCD" w:rsidRPr="00577FCD" w:rsidRDefault="00577FCD" w:rsidP="004C0B47">
            <w:pPr>
              <w:rPr>
                <w:rFonts w:ascii="Arial" w:hAnsi="Arial" w:cs="Arial"/>
                <w:b/>
                <w:bCs/>
                <w:u w:val="single"/>
              </w:rPr>
            </w:pPr>
          </w:p>
        </w:tc>
      </w:tr>
      <w:tr w:rsidR="00577FCD" w:rsidTr="004C0B47">
        <w:trPr>
          <w:trHeight w:val="285"/>
        </w:trPr>
        <w:tc>
          <w:tcPr>
            <w:tcW w:w="1320" w:type="dxa"/>
            <w:noWrap/>
            <w:hideMark/>
          </w:tcPr>
          <w:p w:rsidR="00577FCD" w:rsidRDefault="00577FCD" w:rsidP="004C0B47">
            <w:pPr>
              <w:rPr>
                <w:rFonts w:cs="Times New Roman"/>
                <w:sz w:val="20"/>
                <w:szCs w:val="20"/>
              </w:rPr>
            </w:pPr>
          </w:p>
        </w:tc>
        <w:tc>
          <w:tcPr>
            <w:tcW w:w="1500" w:type="dxa"/>
            <w:noWrap/>
            <w:hideMark/>
          </w:tcPr>
          <w:p w:rsidR="00577FCD" w:rsidRDefault="00577FCD" w:rsidP="004C0B47">
            <w:pPr>
              <w:rPr>
                <w:rFonts w:cs="Times New Roman"/>
                <w:sz w:val="20"/>
                <w:szCs w:val="20"/>
              </w:rPr>
            </w:pPr>
          </w:p>
        </w:tc>
        <w:tc>
          <w:tcPr>
            <w:tcW w:w="1480" w:type="dxa"/>
            <w:noWrap/>
            <w:vAlign w:val="bottom"/>
            <w:hideMark/>
          </w:tcPr>
          <w:p w:rsidR="00577FCD" w:rsidRDefault="00577FCD" w:rsidP="004C0B47">
            <w:pPr>
              <w:rPr>
                <w:rFonts w:cs="Times New Roman"/>
                <w:sz w:val="20"/>
                <w:szCs w:val="20"/>
              </w:rPr>
            </w:pPr>
          </w:p>
        </w:tc>
        <w:tc>
          <w:tcPr>
            <w:tcW w:w="1420" w:type="dxa"/>
            <w:noWrap/>
            <w:vAlign w:val="bottom"/>
            <w:hideMark/>
          </w:tcPr>
          <w:p w:rsidR="00577FCD" w:rsidRDefault="00577FCD" w:rsidP="004C0B47">
            <w:pPr>
              <w:rPr>
                <w:rFonts w:cs="Times New Roman"/>
                <w:sz w:val="20"/>
                <w:szCs w:val="20"/>
              </w:rPr>
            </w:pPr>
          </w:p>
        </w:tc>
        <w:tc>
          <w:tcPr>
            <w:tcW w:w="1300" w:type="dxa"/>
            <w:noWrap/>
            <w:vAlign w:val="bottom"/>
            <w:hideMark/>
          </w:tcPr>
          <w:p w:rsidR="00577FCD" w:rsidRDefault="00577FCD" w:rsidP="004C0B47">
            <w:pPr>
              <w:rPr>
                <w:rFonts w:cs="Times New Roman"/>
                <w:sz w:val="20"/>
                <w:szCs w:val="20"/>
              </w:rPr>
            </w:pPr>
          </w:p>
        </w:tc>
        <w:tc>
          <w:tcPr>
            <w:tcW w:w="1541" w:type="dxa"/>
            <w:noWrap/>
            <w:vAlign w:val="bottom"/>
            <w:hideMark/>
          </w:tcPr>
          <w:p w:rsidR="00577FCD" w:rsidRDefault="00577FCD" w:rsidP="004C0B47">
            <w:pPr>
              <w:rPr>
                <w:rFonts w:cs="Times New Roman"/>
                <w:sz w:val="20"/>
                <w:szCs w:val="20"/>
              </w:rPr>
            </w:pPr>
          </w:p>
        </w:tc>
      </w:tr>
      <w:tr w:rsidR="00577FCD" w:rsidTr="004C0B47">
        <w:trPr>
          <w:trHeight w:val="799"/>
        </w:trPr>
        <w:tc>
          <w:tcPr>
            <w:tcW w:w="1320" w:type="dxa"/>
            <w:tcBorders>
              <w:top w:val="single" w:sz="4" w:space="0" w:color="auto"/>
              <w:left w:val="single" w:sz="4" w:space="0" w:color="auto"/>
              <w:bottom w:val="single" w:sz="4" w:space="0" w:color="auto"/>
              <w:right w:val="single" w:sz="4" w:space="0" w:color="auto"/>
            </w:tcBorders>
            <w:shd w:val="clear" w:color="auto" w:fill="D9D9D9"/>
            <w:hideMark/>
          </w:tcPr>
          <w:p w:rsidR="00577FCD" w:rsidRPr="00AC1DFC" w:rsidRDefault="00577FCD" w:rsidP="004C0B47">
            <w:pPr>
              <w:bidi w:val="0"/>
              <w:rPr>
                <w:b/>
                <w:bCs/>
              </w:rPr>
            </w:pPr>
            <w:r w:rsidRPr="00AC1DFC">
              <w:rPr>
                <w:rFonts w:hint="cs"/>
                <w:b/>
                <w:bCs/>
                <w:rtl/>
              </w:rPr>
              <w:t>פרטי הישוב</w:t>
            </w:r>
          </w:p>
        </w:tc>
        <w:tc>
          <w:tcPr>
            <w:tcW w:w="1500" w:type="dxa"/>
            <w:tcBorders>
              <w:top w:val="single" w:sz="4" w:space="0" w:color="auto"/>
              <w:left w:val="single" w:sz="4" w:space="0" w:color="auto"/>
              <w:bottom w:val="single" w:sz="4" w:space="0" w:color="auto"/>
              <w:right w:val="single" w:sz="4" w:space="0" w:color="auto"/>
            </w:tcBorders>
            <w:shd w:val="clear" w:color="auto" w:fill="D9D9D9"/>
            <w:hideMark/>
          </w:tcPr>
          <w:p w:rsidR="00577FCD" w:rsidRPr="00AC1DFC" w:rsidRDefault="00577FCD" w:rsidP="004C0B47">
            <w:pPr>
              <w:jc w:val="center"/>
              <w:rPr>
                <w:rFonts w:ascii="Arial" w:hAnsi="Arial" w:cs="Arial"/>
                <w:b/>
                <w:bCs/>
                <w:color w:val="000000"/>
                <w:sz w:val="22"/>
                <w:szCs w:val="22"/>
              </w:rPr>
            </w:pPr>
            <w:r w:rsidRPr="00AC1DFC">
              <w:rPr>
                <w:rFonts w:ascii="Arial" w:hAnsi="Arial" w:cs="Arial"/>
                <w:b/>
                <w:bCs/>
                <w:color w:val="000000"/>
                <w:sz w:val="22"/>
                <w:szCs w:val="22"/>
                <w:rtl/>
              </w:rPr>
              <w:t>חיוב מים שוטף 201</w:t>
            </w:r>
            <w:r w:rsidRPr="00AC1DFC">
              <w:rPr>
                <w:rFonts w:ascii="Arial" w:hAnsi="Arial" w:cs="Arial" w:hint="cs"/>
                <w:b/>
                <w:bCs/>
                <w:color w:val="000000"/>
                <w:sz w:val="22"/>
                <w:szCs w:val="22"/>
                <w:rtl/>
              </w:rPr>
              <w:t>7</w:t>
            </w:r>
          </w:p>
        </w:tc>
        <w:tc>
          <w:tcPr>
            <w:tcW w:w="1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7FCD" w:rsidRPr="00AC1DFC" w:rsidRDefault="00577FCD" w:rsidP="004C0B47">
            <w:pPr>
              <w:jc w:val="center"/>
              <w:rPr>
                <w:rFonts w:ascii="Arial" w:hAnsi="Arial" w:cs="Arial"/>
                <w:b/>
                <w:bCs/>
                <w:color w:val="000000"/>
                <w:sz w:val="22"/>
                <w:szCs w:val="22"/>
              </w:rPr>
            </w:pPr>
            <w:r w:rsidRPr="00AC1DFC">
              <w:rPr>
                <w:rFonts w:ascii="Arial" w:hAnsi="Arial" w:cs="Arial"/>
                <w:b/>
                <w:bCs/>
                <w:color w:val="000000"/>
                <w:sz w:val="22"/>
                <w:szCs w:val="22"/>
                <w:rtl/>
              </w:rPr>
              <w:t>גביה שוטף</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7FCD" w:rsidRPr="00AC1DFC" w:rsidRDefault="00577FCD" w:rsidP="004C0B47">
            <w:pPr>
              <w:jc w:val="center"/>
              <w:rPr>
                <w:rFonts w:ascii="Arial" w:hAnsi="Arial" w:cs="Arial"/>
                <w:b/>
                <w:bCs/>
                <w:color w:val="000000"/>
                <w:sz w:val="22"/>
                <w:szCs w:val="22"/>
              </w:rPr>
            </w:pPr>
            <w:r w:rsidRPr="00AC1DFC">
              <w:rPr>
                <w:rFonts w:ascii="Arial" w:hAnsi="Arial" w:cs="Arial"/>
                <w:b/>
                <w:bCs/>
                <w:color w:val="000000"/>
                <w:sz w:val="22"/>
                <w:szCs w:val="22"/>
                <w:rtl/>
              </w:rPr>
              <w:t>גביה פיגורים</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7FCD" w:rsidRPr="00AC1DFC" w:rsidRDefault="00577FCD" w:rsidP="004C0B47">
            <w:pPr>
              <w:jc w:val="center"/>
              <w:rPr>
                <w:rFonts w:ascii="Arial" w:hAnsi="Arial" w:cs="Arial"/>
                <w:b/>
                <w:bCs/>
                <w:color w:val="000000"/>
                <w:sz w:val="22"/>
                <w:szCs w:val="22"/>
              </w:rPr>
            </w:pPr>
            <w:r w:rsidRPr="00AC1DFC">
              <w:rPr>
                <w:rFonts w:ascii="Arial" w:hAnsi="Arial" w:cs="Arial"/>
                <w:b/>
                <w:bCs/>
                <w:color w:val="000000"/>
                <w:sz w:val="22"/>
                <w:szCs w:val="22"/>
                <w:rtl/>
              </w:rPr>
              <w:t>סה"כ גביה</w:t>
            </w:r>
          </w:p>
        </w:tc>
        <w:tc>
          <w:tcPr>
            <w:tcW w:w="15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7FCD" w:rsidRPr="00AC1DFC" w:rsidRDefault="00577FCD" w:rsidP="004C0B47">
            <w:pPr>
              <w:jc w:val="center"/>
              <w:rPr>
                <w:rFonts w:ascii="Arial" w:hAnsi="Arial" w:cs="Arial"/>
                <w:b/>
                <w:bCs/>
                <w:color w:val="000000"/>
                <w:sz w:val="22"/>
                <w:szCs w:val="22"/>
              </w:rPr>
            </w:pPr>
            <w:r w:rsidRPr="00AC1DFC">
              <w:rPr>
                <w:rFonts w:ascii="Arial" w:hAnsi="Arial" w:cs="Arial"/>
                <w:b/>
                <w:bCs/>
                <w:color w:val="000000"/>
                <w:sz w:val="22"/>
                <w:szCs w:val="22"/>
                <w:rtl/>
              </w:rPr>
              <w:t>אחוז גביה שוטף</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צפת</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Pr>
            </w:pPr>
            <w:r>
              <w:rPr>
                <w:rFonts w:ascii="Arial" w:hAnsi="Arial" w:cs="David" w:hint="cs"/>
                <w:color w:val="000000"/>
                <w:sz w:val="28"/>
                <w:szCs w:val="28"/>
                <w:rtl/>
              </w:rPr>
              <w:t>23,365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Pr>
            </w:pPr>
            <w:r>
              <w:rPr>
                <w:rFonts w:ascii="Arial" w:hAnsi="Arial" w:cs="David" w:hint="cs"/>
                <w:color w:val="000000"/>
                <w:sz w:val="28"/>
                <w:szCs w:val="28"/>
                <w:rtl/>
              </w:rPr>
              <w:t>21,233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Pr>
            </w:pPr>
            <w:r>
              <w:rPr>
                <w:rFonts w:ascii="Arial" w:hAnsi="Arial" w:cs="David" w:hint="cs"/>
                <w:color w:val="000000"/>
                <w:sz w:val="28"/>
                <w:szCs w:val="28"/>
                <w:rtl/>
              </w:rPr>
              <w:t>2,443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Pr>
            </w:pPr>
            <w:r>
              <w:rPr>
                <w:rFonts w:ascii="Arial" w:hAnsi="Arial" w:cs="David" w:hint="cs"/>
                <w:color w:val="000000"/>
                <w:sz w:val="28"/>
                <w:szCs w:val="28"/>
                <w:rtl/>
              </w:rPr>
              <w:t>23,676</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90.88%</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טובא</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4,444</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3,150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1,625</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4,775</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70.88%</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חצור</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8,116</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7,893</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300</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8,193</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97.26%</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יסוד המעלה</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1,243</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1,095</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69</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1,164</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88.10%</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גוש חלב</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1,674</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1,509</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254</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1,763</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90.11%</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ראמה</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4,005</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3,396</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510</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3,906</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84.80%</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מאג'ר</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11,096</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9,253</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1,476</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10,729</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83.39%</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סאגו'ר</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2,238</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1,624</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660</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2,284</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72.55%</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פסוטה</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1,691</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1,510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228</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1,738</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89.28%</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פקיעין</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2,611</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2,405</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266</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2,671</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92.11%</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עלבון</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3,352</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3,107</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380</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3,487</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92.69%</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חורפיש</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3,076</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2,702</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348</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3,050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87.84%</w:t>
            </w:r>
          </w:p>
        </w:tc>
      </w:tr>
      <w:tr w:rsidR="00577FCD" w:rsidTr="004C0B47">
        <w:trPr>
          <w:trHeight w:val="555"/>
        </w:trPr>
        <w:tc>
          <w:tcPr>
            <w:tcW w:w="1320" w:type="dxa"/>
            <w:tcBorders>
              <w:top w:val="nil"/>
              <w:left w:val="single" w:sz="4" w:space="0" w:color="auto"/>
              <w:bottom w:val="single" w:sz="4" w:space="0" w:color="auto"/>
              <w:right w:val="single" w:sz="4" w:space="0" w:color="auto"/>
            </w:tcBorders>
            <w:noWrap/>
            <w:hideMark/>
          </w:tcPr>
          <w:p w:rsidR="00577FCD" w:rsidRDefault="00577FCD" w:rsidP="004C0B47">
            <w:pPr>
              <w:bidi w:val="0"/>
              <w:spacing w:before="240"/>
              <w:jc w:val="center"/>
            </w:pPr>
            <w:r>
              <w:rPr>
                <w:rFonts w:hint="cs"/>
                <w:rtl/>
              </w:rPr>
              <w:t>בית גאן</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5,211</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4,697</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569</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jc w:val="center"/>
              <w:rPr>
                <w:rFonts w:ascii="Arial" w:hAnsi="Arial" w:cs="David"/>
                <w:color w:val="000000"/>
                <w:sz w:val="28"/>
                <w:szCs w:val="28"/>
                <w:rtl/>
              </w:rPr>
            </w:pPr>
            <w:r>
              <w:rPr>
                <w:rFonts w:ascii="Arial" w:hAnsi="Arial" w:cs="David" w:hint="cs"/>
                <w:color w:val="000000"/>
                <w:sz w:val="28"/>
                <w:szCs w:val="28"/>
                <w:rtl/>
              </w:rPr>
              <w:t>5,266</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Default="00577FCD" w:rsidP="004C0B47">
            <w:pPr>
              <w:bidi w:val="0"/>
              <w:jc w:val="center"/>
              <w:rPr>
                <w:rFonts w:ascii="Arial" w:hAnsi="Arial" w:cs="Arial"/>
                <w:color w:val="000000"/>
                <w:sz w:val="22"/>
                <w:szCs w:val="22"/>
              </w:rPr>
            </w:pPr>
            <w:r>
              <w:rPr>
                <w:rFonts w:ascii="Arial" w:hAnsi="Arial" w:cs="Arial"/>
                <w:color w:val="000000"/>
                <w:sz w:val="22"/>
                <w:szCs w:val="22"/>
              </w:rPr>
              <w:t>90.13%</w:t>
            </w:r>
          </w:p>
        </w:tc>
      </w:tr>
      <w:tr w:rsidR="00577FCD" w:rsidTr="004C0B47">
        <w:trPr>
          <w:trHeight w:val="482"/>
        </w:trPr>
        <w:tc>
          <w:tcPr>
            <w:tcW w:w="1320" w:type="dxa"/>
            <w:tcBorders>
              <w:top w:val="nil"/>
              <w:left w:val="single" w:sz="4" w:space="0" w:color="auto"/>
              <w:bottom w:val="single" w:sz="4" w:space="0" w:color="auto"/>
              <w:right w:val="single" w:sz="4" w:space="0" w:color="auto"/>
            </w:tcBorders>
            <w:noWrap/>
            <w:vAlign w:val="bottom"/>
            <w:hideMark/>
          </w:tcPr>
          <w:p w:rsidR="00577FCD" w:rsidRDefault="00577FCD" w:rsidP="004C0B47">
            <w:pPr>
              <w:spacing w:before="240"/>
              <w:jc w:val="center"/>
            </w:pPr>
            <w:r>
              <w:rPr>
                <w:rFonts w:hint="cs"/>
                <w:rtl/>
              </w:rPr>
              <w:t>סה"כ</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77FCD" w:rsidRPr="00AC1DFC" w:rsidRDefault="00577FCD" w:rsidP="004C0B47">
            <w:pPr>
              <w:jc w:val="center"/>
              <w:rPr>
                <w:rFonts w:ascii="Arial" w:hAnsi="Arial" w:cs="David"/>
                <w:b/>
                <w:bCs/>
                <w:color w:val="000000"/>
                <w:sz w:val="28"/>
                <w:szCs w:val="28"/>
                <w:rtl/>
              </w:rPr>
            </w:pPr>
            <w:r w:rsidRPr="00AC1DFC">
              <w:rPr>
                <w:rFonts w:ascii="Arial" w:hAnsi="Arial" w:cs="David" w:hint="cs"/>
                <w:b/>
                <w:bCs/>
                <w:color w:val="000000"/>
                <w:sz w:val="28"/>
                <w:szCs w:val="28"/>
                <w:rtl/>
              </w:rPr>
              <w:t>72,123</w:t>
            </w: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577FCD" w:rsidRPr="00AC1DFC" w:rsidRDefault="00577FCD" w:rsidP="004C0B47">
            <w:pPr>
              <w:jc w:val="center"/>
              <w:rPr>
                <w:rFonts w:ascii="Arial" w:hAnsi="Arial" w:cs="David"/>
                <w:b/>
                <w:bCs/>
                <w:color w:val="000000"/>
                <w:sz w:val="28"/>
                <w:szCs w:val="28"/>
                <w:rtl/>
              </w:rPr>
            </w:pPr>
            <w:r w:rsidRPr="00AC1DFC">
              <w:rPr>
                <w:rFonts w:ascii="Arial" w:hAnsi="Arial" w:cs="David" w:hint="cs"/>
                <w:b/>
                <w:bCs/>
                <w:color w:val="000000"/>
                <w:sz w:val="28"/>
                <w:szCs w:val="28"/>
                <w:rtl/>
              </w:rPr>
              <w:t>63,575</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577FCD" w:rsidRPr="00AC1DFC" w:rsidRDefault="00577FCD" w:rsidP="004C0B47">
            <w:pPr>
              <w:jc w:val="center"/>
              <w:rPr>
                <w:rFonts w:ascii="Arial" w:hAnsi="Arial" w:cs="David"/>
                <w:b/>
                <w:bCs/>
                <w:color w:val="000000"/>
                <w:sz w:val="28"/>
                <w:szCs w:val="28"/>
                <w:rtl/>
              </w:rPr>
            </w:pPr>
            <w:r w:rsidRPr="00AC1DFC">
              <w:rPr>
                <w:rFonts w:ascii="Arial" w:hAnsi="Arial" w:cs="David" w:hint="cs"/>
                <w:b/>
                <w:bCs/>
                <w:color w:val="000000"/>
                <w:sz w:val="28"/>
                <w:szCs w:val="28"/>
                <w:rtl/>
              </w:rPr>
              <w:t>9,129</w:t>
            </w:r>
          </w:p>
        </w:tc>
        <w:tc>
          <w:tcPr>
            <w:tcW w:w="1300" w:type="dxa"/>
            <w:tcBorders>
              <w:top w:val="nil"/>
              <w:left w:val="single" w:sz="4" w:space="0" w:color="auto"/>
              <w:bottom w:val="single" w:sz="4" w:space="0" w:color="auto"/>
              <w:right w:val="single" w:sz="4" w:space="0" w:color="auto"/>
            </w:tcBorders>
            <w:shd w:val="clear" w:color="auto" w:fill="auto"/>
            <w:noWrap/>
            <w:vAlign w:val="center"/>
          </w:tcPr>
          <w:p w:rsidR="00577FCD" w:rsidRPr="00AC1DFC" w:rsidRDefault="00577FCD" w:rsidP="004C0B47">
            <w:pPr>
              <w:jc w:val="center"/>
              <w:rPr>
                <w:rFonts w:ascii="Arial" w:hAnsi="Arial" w:cs="David"/>
                <w:b/>
                <w:bCs/>
                <w:color w:val="000000"/>
                <w:sz w:val="28"/>
                <w:szCs w:val="28"/>
                <w:rtl/>
              </w:rPr>
            </w:pPr>
            <w:r w:rsidRPr="00AC1DFC">
              <w:rPr>
                <w:rFonts w:ascii="Arial" w:hAnsi="Arial" w:cs="David" w:hint="cs"/>
                <w:b/>
                <w:bCs/>
                <w:color w:val="000000"/>
                <w:sz w:val="28"/>
                <w:szCs w:val="28"/>
                <w:rtl/>
              </w:rPr>
              <w:t>72,704</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577FCD" w:rsidRPr="00AC1DFC" w:rsidRDefault="00577FCD" w:rsidP="004C0B47">
            <w:pPr>
              <w:bidi w:val="0"/>
              <w:jc w:val="center"/>
              <w:rPr>
                <w:rFonts w:ascii="Arial" w:hAnsi="Arial" w:cs="Arial"/>
                <w:b/>
                <w:bCs/>
                <w:color w:val="000000"/>
                <w:sz w:val="22"/>
                <w:szCs w:val="22"/>
              </w:rPr>
            </w:pPr>
            <w:r w:rsidRPr="00AC1DFC">
              <w:rPr>
                <w:rFonts w:ascii="Arial" w:hAnsi="Arial" w:cs="Arial"/>
                <w:b/>
                <w:bCs/>
                <w:color w:val="000000"/>
                <w:sz w:val="22"/>
                <w:szCs w:val="22"/>
              </w:rPr>
              <w:t>88.15%</w:t>
            </w:r>
          </w:p>
        </w:tc>
      </w:tr>
    </w:tbl>
    <w:p w:rsidR="00FF2C38" w:rsidRDefault="00FF2C38" w:rsidP="00FF2C38">
      <w:pPr>
        <w:spacing w:line="360" w:lineRule="auto"/>
        <w:jc w:val="both"/>
        <w:outlineLvl w:val="0"/>
        <w:rPr>
          <w:rFonts w:ascii="Arial" w:hAnsi="Arial" w:cs="Arial"/>
          <w:b/>
          <w:bCs/>
          <w:u w:val="single"/>
          <w:rtl/>
        </w:rPr>
      </w:pPr>
    </w:p>
    <w:p w:rsidR="00B81CE9" w:rsidRDefault="00B81CE9" w:rsidP="00FF2C38">
      <w:pPr>
        <w:spacing w:line="360" w:lineRule="auto"/>
        <w:jc w:val="both"/>
        <w:outlineLvl w:val="0"/>
        <w:rPr>
          <w:rFonts w:ascii="Arial" w:hAnsi="Arial" w:cs="Arial"/>
          <w:b/>
          <w:bCs/>
          <w:u w:val="single"/>
          <w:rtl/>
        </w:rPr>
      </w:pPr>
    </w:p>
    <w:p w:rsidR="009E57B2" w:rsidRDefault="006E309D" w:rsidP="003A512C">
      <w:pPr>
        <w:spacing w:line="360" w:lineRule="auto"/>
        <w:ind w:left="768"/>
        <w:outlineLvl w:val="0"/>
        <w:rPr>
          <w:rFonts w:ascii="Arial" w:hAnsi="Arial" w:cs="Arial"/>
          <w:u w:val="single"/>
          <w:rtl/>
        </w:rPr>
      </w:pPr>
      <w:r>
        <w:rPr>
          <w:rFonts w:ascii="Arial" w:hAnsi="Arial" w:cs="Arial"/>
          <w:u w:val="single"/>
          <w:rtl/>
        </w:rPr>
        <w:lastRenderedPageBreak/>
        <w:br w:type="page"/>
      </w:r>
    </w:p>
    <w:p w:rsidR="00CA3D7E" w:rsidRPr="00EF4842" w:rsidRDefault="00CA3D7E" w:rsidP="00577FCD">
      <w:pPr>
        <w:pStyle w:val="aa"/>
        <w:numPr>
          <w:ilvl w:val="0"/>
          <w:numId w:val="28"/>
        </w:numPr>
        <w:bidi/>
        <w:spacing w:line="360" w:lineRule="auto"/>
        <w:outlineLvl w:val="0"/>
        <w:rPr>
          <w:rFonts w:ascii="Arial" w:hAnsi="Arial" w:cs="Arial"/>
          <w:b/>
          <w:bCs/>
          <w:u w:val="single"/>
        </w:rPr>
      </w:pPr>
      <w:r w:rsidRPr="00EF4842">
        <w:rPr>
          <w:rFonts w:ascii="Arial" w:hAnsi="Arial" w:cs="Arial" w:hint="cs"/>
          <w:b/>
          <w:bCs/>
          <w:u w:val="single"/>
          <w:rtl/>
        </w:rPr>
        <w:lastRenderedPageBreak/>
        <w:t>מספר הצרכנים של החברה בשנת 201</w:t>
      </w:r>
      <w:r w:rsidR="00577FCD">
        <w:rPr>
          <w:rFonts w:ascii="Arial" w:hAnsi="Arial" w:cs="Arial" w:hint="cs"/>
          <w:b/>
          <w:bCs/>
          <w:u w:val="single"/>
          <w:rtl/>
        </w:rPr>
        <w:t>7</w:t>
      </w:r>
    </w:p>
    <w:p w:rsidR="00CA3D7E" w:rsidRPr="00EF4842" w:rsidRDefault="00CA3D7E" w:rsidP="00CA3D7E">
      <w:pPr>
        <w:pStyle w:val="aa"/>
        <w:bidi/>
        <w:spacing w:line="360" w:lineRule="auto"/>
        <w:outlineLvl w:val="0"/>
        <w:rPr>
          <w:rFonts w:ascii="Arial" w:hAnsi="Arial" w:cs="Arial"/>
          <w:b/>
          <w:bCs/>
        </w:rPr>
      </w:pPr>
    </w:p>
    <w:tbl>
      <w:tblPr>
        <w:bidiVisual/>
        <w:tblW w:w="8505"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834"/>
        <w:gridCol w:w="1341"/>
        <w:gridCol w:w="947"/>
        <w:gridCol w:w="1398"/>
        <w:gridCol w:w="993"/>
      </w:tblGrid>
      <w:tr w:rsidR="00B81CE9" w:rsidRPr="00EF4842" w:rsidTr="00985024">
        <w:trPr>
          <w:trHeight w:val="276"/>
        </w:trPr>
        <w:tc>
          <w:tcPr>
            <w:tcW w:w="992" w:type="dxa"/>
            <w:shd w:val="clear" w:color="auto" w:fill="A6A6A6" w:themeFill="background1" w:themeFillShade="A6"/>
            <w:noWrap/>
            <w:vAlign w:val="bottom"/>
            <w:hideMark/>
          </w:tcPr>
          <w:p w:rsidR="00B81CE9" w:rsidRPr="00EF4842" w:rsidRDefault="00B81CE9" w:rsidP="00050B2C">
            <w:pPr>
              <w:jc w:val="center"/>
              <w:rPr>
                <w:rFonts w:ascii="Arial" w:hAnsi="Arial" w:cs="David"/>
                <w:b/>
                <w:bCs/>
              </w:rPr>
            </w:pPr>
            <w:r w:rsidRPr="00EF4842">
              <w:rPr>
                <w:rFonts w:ascii="Arial" w:hAnsi="Arial" w:cs="David"/>
                <w:b/>
                <w:bCs/>
                <w:rtl/>
              </w:rPr>
              <w:t xml:space="preserve">סוג משתמש </w:t>
            </w:r>
          </w:p>
        </w:tc>
        <w:tc>
          <w:tcPr>
            <w:tcW w:w="2834" w:type="dxa"/>
            <w:shd w:val="clear" w:color="auto" w:fill="A6A6A6" w:themeFill="background1" w:themeFillShade="A6"/>
            <w:noWrap/>
            <w:vAlign w:val="bottom"/>
            <w:hideMark/>
          </w:tcPr>
          <w:p w:rsidR="00B81CE9" w:rsidRPr="00EF4842" w:rsidRDefault="00B81CE9" w:rsidP="00050B2C">
            <w:pPr>
              <w:bidi w:val="0"/>
              <w:jc w:val="center"/>
              <w:rPr>
                <w:rFonts w:ascii="Arial" w:hAnsi="Arial" w:cs="David"/>
                <w:b/>
                <w:bCs/>
              </w:rPr>
            </w:pPr>
            <w:r w:rsidRPr="00EF4842">
              <w:rPr>
                <w:rFonts w:ascii="Arial" w:hAnsi="Arial" w:cs="David"/>
                <w:b/>
                <w:bCs/>
              </w:rPr>
              <w:t xml:space="preserve"> </w:t>
            </w:r>
          </w:p>
        </w:tc>
        <w:tc>
          <w:tcPr>
            <w:tcW w:w="1341" w:type="dxa"/>
            <w:shd w:val="clear" w:color="auto" w:fill="A6A6A6" w:themeFill="background1" w:themeFillShade="A6"/>
            <w:noWrap/>
            <w:vAlign w:val="bottom"/>
            <w:hideMark/>
          </w:tcPr>
          <w:p w:rsidR="00B81CE9" w:rsidRDefault="00B81CE9" w:rsidP="00050B2C">
            <w:pPr>
              <w:jc w:val="center"/>
              <w:rPr>
                <w:rFonts w:ascii="Arial" w:hAnsi="Arial" w:cs="David"/>
                <w:b/>
                <w:bCs/>
                <w:rtl/>
              </w:rPr>
            </w:pPr>
            <w:r w:rsidRPr="00EF4842">
              <w:rPr>
                <w:rFonts w:ascii="Arial" w:hAnsi="Arial" w:cs="David"/>
                <w:b/>
                <w:bCs/>
                <w:rtl/>
              </w:rPr>
              <w:t xml:space="preserve">צרכנים </w:t>
            </w:r>
            <w:r w:rsidR="00985024">
              <w:rPr>
                <w:rFonts w:ascii="Arial" w:hAnsi="Arial" w:cs="David" w:hint="cs"/>
                <w:b/>
                <w:bCs/>
                <w:rtl/>
              </w:rPr>
              <w:t xml:space="preserve">שנת </w:t>
            </w:r>
          </w:p>
          <w:p w:rsidR="00985024" w:rsidRPr="00EF4842" w:rsidRDefault="00985024" w:rsidP="00E10D47">
            <w:pPr>
              <w:jc w:val="center"/>
              <w:rPr>
                <w:rFonts w:ascii="Arial" w:hAnsi="Arial" w:cs="David"/>
                <w:b/>
                <w:bCs/>
              </w:rPr>
            </w:pPr>
            <w:r>
              <w:rPr>
                <w:rFonts w:ascii="Arial" w:hAnsi="Arial" w:cs="David" w:hint="cs"/>
                <w:b/>
                <w:bCs/>
                <w:rtl/>
              </w:rPr>
              <w:t>201</w:t>
            </w:r>
            <w:r w:rsidR="00E10D47">
              <w:rPr>
                <w:rFonts w:ascii="Arial" w:hAnsi="Arial" w:cs="David" w:hint="cs"/>
                <w:b/>
                <w:bCs/>
                <w:rtl/>
              </w:rPr>
              <w:t>7</w:t>
            </w:r>
          </w:p>
        </w:tc>
        <w:tc>
          <w:tcPr>
            <w:tcW w:w="947" w:type="dxa"/>
            <w:shd w:val="clear" w:color="auto" w:fill="A6A6A6" w:themeFill="background1" w:themeFillShade="A6"/>
            <w:noWrap/>
            <w:vAlign w:val="bottom"/>
            <w:hideMark/>
          </w:tcPr>
          <w:p w:rsidR="00B81CE9" w:rsidRPr="00EF4842" w:rsidRDefault="00B81CE9" w:rsidP="00050B2C">
            <w:pPr>
              <w:jc w:val="center"/>
              <w:rPr>
                <w:rFonts w:ascii="Arial" w:hAnsi="Arial" w:cs="David"/>
                <w:b/>
                <w:bCs/>
              </w:rPr>
            </w:pPr>
            <w:r w:rsidRPr="00EF4842">
              <w:rPr>
                <w:rFonts w:ascii="Arial" w:hAnsi="Arial" w:cs="David"/>
                <w:b/>
                <w:bCs/>
                <w:rtl/>
              </w:rPr>
              <w:t xml:space="preserve">צרכני מינימום </w:t>
            </w:r>
          </w:p>
        </w:tc>
        <w:tc>
          <w:tcPr>
            <w:tcW w:w="1398" w:type="dxa"/>
            <w:shd w:val="clear" w:color="auto" w:fill="A6A6A6" w:themeFill="background1" w:themeFillShade="A6"/>
          </w:tcPr>
          <w:p w:rsidR="00985024" w:rsidRDefault="00985024" w:rsidP="00985024">
            <w:pPr>
              <w:jc w:val="center"/>
              <w:rPr>
                <w:rFonts w:ascii="Arial" w:hAnsi="Arial" w:cs="David"/>
                <w:b/>
                <w:bCs/>
                <w:rtl/>
              </w:rPr>
            </w:pPr>
            <w:r w:rsidRPr="00EF4842">
              <w:rPr>
                <w:rFonts w:ascii="Arial" w:hAnsi="Arial" w:cs="David"/>
                <w:b/>
                <w:bCs/>
                <w:rtl/>
              </w:rPr>
              <w:t xml:space="preserve">צרכנים </w:t>
            </w:r>
            <w:r>
              <w:rPr>
                <w:rFonts w:ascii="Arial" w:hAnsi="Arial" w:cs="David" w:hint="cs"/>
                <w:b/>
                <w:bCs/>
                <w:rtl/>
              </w:rPr>
              <w:t xml:space="preserve">שנת </w:t>
            </w:r>
          </w:p>
          <w:p w:rsidR="00B81CE9" w:rsidRPr="00EF4842" w:rsidRDefault="00985024" w:rsidP="00E10D47">
            <w:pPr>
              <w:jc w:val="center"/>
              <w:rPr>
                <w:rFonts w:ascii="Arial" w:hAnsi="Arial" w:cs="David"/>
                <w:b/>
                <w:bCs/>
                <w:rtl/>
              </w:rPr>
            </w:pPr>
            <w:r>
              <w:rPr>
                <w:rFonts w:ascii="Arial" w:hAnsi="Arial" w:cs="David" w:hint="cs"/>
                <w:b/>
                <w:bCs/>
                <w:rtl/>
              </w:rPr>
              <w:t>201</w:t>
            </w:r>
            <w:r w:rsidR="00E10D47">
              <w:rPr>
                <w:rFonts w:ascii="Arial" w:hAnsi="Arial" w:cs="David" w:hint="cs"/>
                <w:b/>
                <w:bCs/>
                <w:rtl/>
              </w:rPr>
              <w:t>6</w:t>
            </w:r>
          </w:p>
        </w:tc>
        <w:tc>
          <w:tcPr>
            <w:tcW w:w="993" w:type="dxa"/>
            <w:shd w:val="clear" w:color="auto" w:fill="A6A6A6" w:themeFill="background1" w:themeFillShade="A6"/>
          </w:tcPr>
          <w:p w:rsidR="00B81CE9" w:rsidRPr="00EF4842" w:rsidRDefault="00985024" w:rsidP="00050B2C">
            <w:pPr>
              <w:jc w:val="center"/>
              <w:rPr>
                <w:rFonts w:ascii="Arial" w:hAnsi="Arial" w:cs="David"/>
                <w:b/>
                <w:bCs/>
                <w:rtl/>
              </w:rPr>
            </w:pPr>
            <w:r w:rsidRPr="00EF4842">
              <w:rPr>
                <w:rFonts w:ascii="Arial" w:hAnsi="Arial" w:cs="David"/>
                <w:b/>
                <w:bCs/>
                <w:rtl/>
              </w:rPr>
              <w:t>צרכני מינימום</w:t>
            </w: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צריכה במגורים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tl/>
              </w:rPr>
            </w:pPr>
            <w:r>
              <w:rPr>
                <w:rFonts w:ascii="Arial" w:hAnsi="Arial" w:cs="Arial" w:hint="cs"/>
                <w:color w:val="000000"/>
                <w:rtl/>
              </w:rPr>
              <w:t>29,499</w:t>
            </w:r>
          </w:p>
        </w:tc>
        <w:tc>
          <w:tcPr>
            <w:tcW w:w="947"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4,374</w:t>
            </w:r>
          </w:p>
        </w:tc>
        <w:tc>
          <w:tcPr>
            <w:tcW w:w="1398" w:type="dxa"/>
            <w:vAlign w:val="bottom"/>
          </w:tcPr>
          <w:p w:rsidR="00E10D47" w:rsidRPr="00EF4842" w:rsidRDefault="00E10D47" w:rsidP="005D2C06">
            <w:pPr>
              <w:bidi w:val="0"/>
              <w:jc w:val="center"/>
              <w:rPr>
                <w:rFonts w:ascii="Arial" w:hAnsi="Arial" w:cs="Arial"/>
                <w:color w:val="000000"/>
                <w:rtl/>
              </w:rPr>
            </w:pPr>
            <w:r w:rsidRPr="00EF4842">
              <w:rPr>
                <w:rFonts w:ascii="Arial" w:hAnsi="Arial" w:cs="Arial" w:hint="cs"/>
                <w:color w:val="000000"/>
                <w:rtl/>
              </w:rPr>
              <w:t>32</w:t>
            </w:r>
            <w:r>
              <w:rPr>
                <w:rFonts w:ascii="Arial" w:hAnsi="Arial" w:cs="Arial" w:hint="cs"/>
                <w:color w:val="000000"/>
                <w:rtl/>
              </w:rPr>
              <w:t>,</w:t>
            </w:r>
            <w:r w:rsidRPr="00EF4842">
              <w:rPr>
                <w:rFonts w:ascii="Arial" w:hAnsi="Arial" w:cs="Arial" w:hint="cs"/>
                <w:color w:val="000000"/>
                <w:rtl/>
              </w:rPr>
              <w:t>718</w:t>
            </w:r>
          </w:p>
        </w:tc>
        <w:tc>
          <w:tcPr>
            <w:tcW w:w="993"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2</w:t>
            </w:r>
            <w:r>
              <w:rPr>
                <w:rFonts w:ascii="Arial" w:hAnsi="Arial" w:cs="Arial" w:hint="cs"/>
                <w:color w:val="000000"/>
                <w:rtl/>
              </w:rPr>
              <w:t>,</w:t>
            </w:r>
            <w:r w:rsidRPr="00EF4842">
              <w:rPr>
                <w:rFonts w:ascii="Arial" w:hAnsi="Arial" w:cs="Arial"/>
                <w:color w:val="000000"/>
              </w:rPr>
              <w:t>354</w:t>
            </w: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2</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חינוך</w:t>
            </w:r>
            <w:r w:rsidRPr="00EF4842">
              <w:rPr>
                <w:rFonts w:ascii="Arial" w:hAnsi="Arial" w:cs="Arial" w:hint="cs"/>
                <w:color w:val="000000"/>
                <w:rtl/>
              </w:rPr>
              <w:t xml:space="preserve"> </w:t>
            </w:r>
            <w:r w:rsidRPr="00EF4842">
              <w:rPr>
                <w:rFonts w:ascii="Arial" w:hAnsi="Arial" w:cs="Arial"/>
                <w:color w:val="000000"/>
                <w:rtl/>
              </w:rPr>
              <w:t>+</w:t>
            </w:r>
            <w:r w:rsidRPr="00EF4842">
              <w:rPr>
                <w:rFonts w:ascii="Arial" w:hAnsi="Arial" w:cs="Arial" w:hint="cs"/>
                <w:color w:val="000000"/>
                <w:rtl/>
              </w:rPr>
              <w:t xml:space="preserve"> </w:t>
            </w:r>
            <w:r w:rsidRPr="00EF4842">
              <w:rPr>
                <w:rFonts w:ascii="Arial" w:hAnsi="Arial" w:cs="Arial"/>
                <w:color w:val="000000"/>
                <w:rtl/>
              </w:rPr>
              <w:t xml:space="preserve">אוניברסיטאות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531</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458</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3</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ספורט,</w:t>
            </w:r>
            <w:r w:rsidRPr="00EF4842">
              <w:rPr>
                <w:rFonts w:ascii="Arial" w:hAnsi="Arial" w:cs="Arial" w:hint="cs"/>
                <w:color w:val="000000"/>
                <w:rtl/>
              </w:rPr>
              <w:t xml:space="preserve"> </w:t>
            </w:r>
            <w:r w:rsidRPr="00EF4842">
              <w:rPr>
                <w:rFonts w:ascii="Arial" w:hAnsi="Arial" w:cs="Arial"/>
                <w:color w:val="000000"/>
                <w:rtl/>
              </w:rPr>
              <w:t>ב.</w:t>
            </w:r>
            <w:r w:rsidRPr="00EF4842">
              <w:rPr>
                <w:rFonts w:ascii="Arial" w:hAnsi="Arial" w:cs="Arial" w:hint="cs"/>
                <w:color w:val="000000"/>
                <w:rtl/>
              </w:rPr>
              <w:t xml:space="preserve"> </w:t>
            </w:r>
            <w:r w:rsidRPr="00EF4842">
              <w:rPr>
                <w:rFonts w:ascii="Arial" w:hAnsi="Arial" w:cs="Arial"/>
                <w:color w:val="000000"/>
                <w:rtl/>
              </w:rPr>
              <w:t>שחיה,</w:t>
            </w:r>
            <w:r w:rsidRPr="00EF4842">
              <w:rPr>
                <w:rFonts w:ascii="Arial" w:hAnsi="Arial" w:cs="Arial" w:hint="cs"/>
                <w:color w:val="000000"/>
                <w:rtl/>
              </w:rPr>
              <w:t xml:space="preserve"> </w:t>
            </w:r>
            <w:r w:rsidRPr="00EF4842">
              <w:rPr>
                <w:rFonts w:ascii="Arial" w:hAnsi="Arial" w:cs="Arial"/>
                <w:color w:val="000000"/>
                <w:rtl/>
              </w:rPr>
              <w:t>ח.</w:t>
            </w:r>
            <w:r w:rsidRPr="00EF4842">
              <w:rPr>
                <w:rFonts w:ascii="Arial" w:hAnsi="Arial" w:cs="Arial" w:hint="cs"/>
                <w:color w:val="000000"/>
                <w:rtl/>
              </w:rPr>
              <w:t xml:space="preserve"> </w:t>
            </w:r>
            <w:r w:rsidRPr="00EF4842">
              <w:rPr>
                <w:rFonts w:ascii="Arial" w:hAnsi="Arial" w:cs="Arial"/>
                <w:color w:val="000000"/>
                <w:rtl/>
              </w:rPr>
              <w:t xml:space="preserve">הים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4</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tl/>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3</w:t>
            </w:r>
          </w:p>
        </w:tc>
        <w:tc>
          <w:tcPr>
            <w:tcW w:w="993" w:type="dxa"/>
            <w:vAlign w:val="bottom"/>
          </w:tcPr>
          <w:p w:rsidR="00E10D47" w:rsidRPr="00EF4842" w:rsidRDefault="00E10D47" w:rsidP="005D2C06">
            <w:pPr>
              <w:bidi w:val="0"/>
              <w:jc w:val="center"/>
              <w:rPr>
                <w:rFonts w:ascii="Arial" w:hAnsi="Arial" w:cs="Arial"/>
                <w:color w:val="000000"/>
                <w:rtl/>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4</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ג.</w:t>
            </w:r>
            <w:r w:rsidRPr="00EF4842">
              <w:rPr>
                <w:rFonts w:ascii="Arial" w:hAnsi="Arial" w:cs="Arial" w:hint="cs"/>
                <w:color w:val="000000"/>
                <w:rtl/>
              </w:rPr>
              <w:t xml:space="preserve"> </w:t>
            </w:r>
            <w:r w:rsidRPr="00EF4842">
              <w:rPr>
                <w:rFonts w:ascii="Arial" w:hAnsi="Arial" w:cs="Arial"/>
                <w:color w:val="000000"/>
                <w:rtl/>
              </w:rPr>
              <w:t>ציבורי</w:t>
            </w:r>
            <w:r w:rsidRPr="00EF4842">
              <w:rPr>
                <w:rFonts w:ascii="Arial" w:hAnsi="Arial" w:cs="Arial" w:hint="cs"/>
                <w:color w:val="000000"/>
                <w:rtl/>
              </w:rPr>
              <w:t xml:space="preserve"> </w:t>
            </w:r>
            <w:r w:rsidRPr="00EF4842">
              <w:rPr>
                <w:rFonts w:ascii="Arial" w:hAnsi="Arial" w:cs="Arial"/>
                <w:color w:val="000000"/>
                <w:rtl/>
              </w:rPr>
              <w:t xml:space="preserve">רשות מקומית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333</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226</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5</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מוסדות רשות מקומית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188</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151</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6</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בתי חולים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47</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51</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tcPr>
          <w:p w:rsidR="00E10D47" w:rsidRPr="00EF4842" w:rsidRDefault="00E10D47" w:rsidP="00E10D47">
            <w:pPr>
              <w:bidi w:val="0"/>
              <w:jc w:val="right"/>
              <w:rPr>
                <w:rFonts w:ascii="Arial" w:hAnsi="Arial" w:cs="Arial"/>
                <w:color w:val="000000"/>
              </w:rPr>
            </w:pPr>
          </w:p>
        </w:tc>
        <w:tc>
          <w:tcPr>
            <w:tcW w:w="2834" w:type="dxa"/>
            <w:shd w:val="clear" w:color="auto" w:fill="auto"/>
            <w:noWrap/>
            <w:vAlign w:val="bottom"/>
          </w:tcPr>
          <w:p w:rsidR="00E10D47" w:rsidRPr="00EF4842" w:rsidRDefault="00E10D47" w:rsidP="00E10D47">
            <w:pPr>
              <w:rPr>
                <w:rFonts w:ascii="Arial" w:hAnsi="Arial" w:cs="Arial"/>
                <w:color w:val="000000"/>
                <w:rtl/>
              </w:rPr>
            </w:pPr>
          </w:p>
        </w:tc>
        <w:tc>
          <w:tcPr>
            <w:tcW w:w="1341"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7</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בתי מלון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0</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0</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8</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מסחר ומלאכה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1,261</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1</w:t>
            </w:r>
            <w:r>
              <w:rPr>
                <w:rFonts w:ascii="Arial" w:hAnsi="Arial" w:cs="Arial" w:hint="cs"/>
                <w:color w:val="000000"/>
                <w:rtl/>
              </w:rPr>
              <w:t>,</w:t>
            </w:r>
            <w:r w:rsidRPr="00EF4842">
              <w:rPr>
                <w:rFonts w:ascii="Arial" w:hAnsi="Arial" w:cs="Arial"/>
                <w:color w:val="000000"/>
              </w:rPr>
              <w:t>004</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9</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בטחון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115</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49</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10</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בניה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1,583</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1</w:t>
            </w:r>
            <w:r>
              <w:rPr>
                <w:rFonts w:ascii="Arial" w:hAnsi="Arial" w:cs="Arial" w:hint="cs"/>
                <w:color w:val="000000"/>
                <w:rtl/>
              </w:rPr>
              <w:t>,</w:t>
            </w:r>
            <w:r w:rsidRPr="00EF4842">
              <w:rPr>
                <w:rFonts w:ascii="Arial" w:hAnsi="Arial" w:cs="Arial"/>
                <w:color w:val="000000"/>
              </w:rPr>
              <w:t>163</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11</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בתי מרחץ ומקוואות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45</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40</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12</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תעשיה בהקצבה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20</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20</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13</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חקלאות בהקצבה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530</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444</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14</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הספקה לאחרים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824</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541</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15</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ביוב בלבד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65</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68</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806E9">
        <w:trPr>
          <w:trHeight w:val="276"/>
        </w:trPr>
        <w:tc>
          <w:tcPr>
            <w:tcW w:w="992" w:type="dxa"/>
            <w:shd w:val="clear" w:color="auto" w:fill="auto"/>
            <w:noWrap/>
            <w:vAlign w:val="bottom"/>
            <w:hideMark/>
          </w:tcPr>
          <w:p w:rsidR="00E10D47" w:rsidRPr="00EF4842" w:rsidRDefault="00E10D47" w:rsidP="00E10D47">
            <w:pPr>
              <w:bidi w:val="0"/>
              <w:jc w:val="right"/>
              <w:rPr>
                <w:rFonts w:ascii="Arial" w:hAnsi="Arial" w:cs="Arial"/>
                <w:color w:val="000000"/>
              </w:rPr>
            </w:pPr>
            <w:r w:rsidRPr="00EF4842">
              <w:rPr>
                <w:rFonts w:ascii="Arial" w:hAnsi="Arial" w:cs="Arial"/>
                <w:color w:val="000000"/>
              </w:rPr>
              <w:t>16</w:t>
            </w:r>
          </w:p>
        </w:tc>
        <w:tc>
          <w:tcPr>
            <w:tcW w:w="2834" w:type="dxa"/>
            <w:shd w:val="clear" w:color="auto" w:fill="auto"/>
            <w:noWrap/>
            <w:vAlign w:val="bottom"/>
            <w:hideMark/>
          </w:tcPr>
          <w:p w:rsidR="00E10D47" w:rsidRPr="00EF4842" w:rsidRDefault="00E10D47" w:rsidP="00E10D47">
            <w:pPr>
              <w:rPr>
                <w:rFonts w:ascii="Arial" w:hAnsi="Arial" w:cs="Arial"/>
                <w:color w:val="000000"/>
              </w:rPr>
            </w:pPr>
            <w:r w:rsidRPr="00EF4842">
              <w:rPr>
                <w:rFonts w:ascii="Arial" w:hAnsi="Arial" w:cs="Arial"/>
                <w:color w:val="000000"/>
                <w:rtl/>
              </w:rPr>
              <w:t xml:space="preserve">מים -הספקה עצמית </w:t>
            </w:r>
          </w:p>
        </w:tc>
        <w:tc>
          <w:tcPr>
            <w:tcW w:w="1341" w:type="dxa"/>
            <w:shd w:val="clear" w:color="auto" w:fill="auto"/>
            <w:noWrap/>
            <w:vAlign w:val="bottom"/>
          </w:tcPr>
          <w:p w:rsidR="00E10D47" w:rsidRPr="00EF4842" w:rsidRDefault="005D2C06" w:rsidP="005D2C06">
            <w:pPr>
              <w:bidi w:val="0"/>
              <w:jc w:val="center"/>
              <w:rPr>
                <w:rFonts w:ascii="Arial" w:hAnsi="Arial" w:cs="Arial"/>
                <w:color w:val="000000"/>
              </w:rPr>
            </w:pPr>
            <w:r>
              <w:rPr>
                <w:rFonts w:ascii="Arial" w:hAnsi="Arial" w:cs="Arial" w:hint="cs"/>
                <w:color w:val="000000"/>
                <w:rtl/>
              </w:rPr>
              <w:t>28</w:t>
            </w: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r w:rsidRPr="00EF4842">
              <w:rPr>
                <w:rFonts w:ascii="Arial" w:hAnsi="Arial" w:cs="Arial"/>
                <w:color w:val="000000"/>
              </w:rPr>
              <w:t>24</w:t>
            </w: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EF4842" w:rsidTr="005D2C06">
        <w:trPr>
          <w:trHeight w:val="70"/>
        </w:trPr>
        <w:tc>
          <w:tcPr>
            <w:tcW w:w="992" w:type="dxa"/>
            <w:shd w:val="clear" w:color="auto" w:fill="auto"/>
            <w:noWrap/>
            <w:vAlign w:val="bottom"/>
            <w:hideMark/>
          </w:tcPr>
          <w:p w:rsidR="00E10D47" w:rsidRPr="00EF4842" w:rsidRDefault="00E10D47" w:rsidP="00E10D47">
            <w:pPr>
              <w:bidi w:val="0"/>
              <w:rPr>
                <w:rFonts w:ascii="Arial" w:hAnsi="Arial" w:cs="Arial"/>
                <w:color w:val="000000"/>
              </w:rPr>
            </w:pPr>
          </w:p>
        </w:tc>
        <w:tc>
          <w:tcPr>
            <w:tcW w:w="2834" w:type="dxa"/>
            <w:shd w:val="clear" w:color="auto" w:fill="auto"/>
            <w:noWrap/>
            <w:vAlign w:val="bottom"/>
            <w:hideMark/>
          </w:tcPr>
          <w:p w:rsidR="00E10D47" w:rsidRPr="00EF4842" w:rsidRDefault="00E10D47" w:rsidP="00E10D47">
            <w:pPr>
              <w:bidi w:val="0"/>
              <w:rPr>
                <w:rFonts w:ascii="Arial" w:hAnsi="Arial" w:cs="Arial"/>
                <w:color w:val="000000"/>
              </w:rPr>
            </w:pPr>
          </w:p>
        </w:tc>
        <w:tc>
          <w:tcPr>
            <w:tcW w:w="1341"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947" w:type="dxa"/>
            <w:shd w:val="clear" w:color="auto" w:fill="auto"/>
            <w:noWrap/>
            <w:vAlign w:val="bottom"/>
          </w:tcPr>
          <w:p w:rsidR="00E10D47" w:rsidRPr="00EF4842" w:rsidRDefault="00E10D47" w:rsidP="005D2C06">
            <w:pPr>
              <w:bidi w:val="0"/>
              <w:jc w:val="center"/>
              <w:rPr>
                <w:rFonts w:ascii="Arial" w:hAnsi="Arial" w:cs="Arial"/>
                <w:color w:val="000000"/>
              </w:rPr>
            </w:pPr>
          </w:p>
        </w:tc>
        <w:tc>
          <w:tcPr>
            <w:tcW w:w="1398" w:type="dxa"/>
            <w:vAlign w:val="bottom"/>
          </w:tcPr>
          <w:p w:rsidR="00E10D47" w:rsidRPr="00EF4842" w:rsidRDefault="00E10D47" w:rsidP="005D2C06">
            <w:pPr>
              <w:bidi w:val="0"/>
              <w:jc w:val="center"/>
              <w:rPr>
                <w:rFonts w:ascii="Arial" w:hAnsi="Arial" w:cs="Arial"/>
                <w:color w:val="000000"/>
              </w:rPr>
            </w:pPr>
          </w:p>
        </w:tc>
        <w:tc>
          <w:tcPr>
            <w:tcW w:w="993" w:type="dxa"/>
            <w:vAlign w:val="bottom"/>
          </w:tcPr>
          <w:p w:rsidR="00E10D47" w:rsidRPr="00EF4842" w:rsidRDefault="00E10D47" w:rsidP="005D2C06">
            <w:pPr>
              <w:bidi w:val="0"/>
              <w:jc w:val="center"/>
              <w:rPr>
                <w:rFonts w:ascii="Arial" w:hAnsi="Arial" w:cs="Arial"/>
                <w:color w:val="000000"/>
              </w:rPr>
            </w:pPr>
          </w:p>
        </w:tc>
      </w:tr>
      <w:tr w:rsidR="00E10D47" w:rsidRPr="006C4D63" w:rsidTr="005806E9">
        <w:trPr>
          <w:trHeight w:val="121"/>
        </w:trPr>
        <w:tc>
          <w:tcPr>
            <w:tcW w:w="992" w:type="dxa"/>
            <w:shd w:val="clear" w:color="auto" w:fill="auto"/>
            <w:noWrap/>
            <w:vAlign w:val="bottom"/>
            <w:hideMark/>
          </w:tcPr>
          <w:p w:rsidR="00E10D47" w:rsidRPr="00EF4842" w:rsidRDefault="00E10D47" w:rsidP="00E10D47">
            <w:pPr>
              <w:bidi w:val="0"/>
              <w:jc w:val="right"/>
              <w:rPr>
                <w:rFonts w:ascii="Arial" w:hAnsi="Arial" w:cs="Arial"/>
                <w:b/>
                <w:bCs/>
                <w:color w:val="000000"/>
                <w:u w:val="single"/>
              </w:rPr>
            </w:pPr>
            <w:r w:rsidRPr="00EF4842">
              <w:rPr>
                <w:rFonts w:ascii="Arial" w:hAnsi="Arial" w:cs="Arial"/>
                <w:b/>
                <w:bCs/>
                <w:color w:val="000000"/>
                <w:u w:val="single"/>
              </w:rPr>
              <w:t xml:space="preserve"> </w:t>
            </w:r>
            <w:r w:rsidRPr="00EF4842">
              <w:rPr>
                <w:rFonts w:ascii="Arial" w:hAnsi="Arial" w:cs="Arial" w:hint="cs"/>
                <w:b/>
                <w:bCs/>
                <w:color w:val="000000"/>
                <w:u w:val="single"/>
                <w:rtl/>
              </w:rPr>
              <w:t>סה"כ</w:t>
            </w:r>
          </w:p>
        </w:tc>
        <w:tc>
          <w:tcPr>
            <w:tcW w:w="2834" w:type="dxa"/>
            <w:shd w:val="clear" w:color="auto" w:fill="auto"/>
            <w:noWrap/>
            <w:vAlign w:val="bottom"/>
            <w:hideMark/>
          </w:tcPr>
          <w:p w:rsidR="00E10D47" w:rsidRPr="00EF4842" w:rsidRDefault="00E10D47" w:rsidP="00E10D47">
            <w:pPr>
              <w:rPr>
                <w:rFonts w:ascii="Arial" w:hAnsi="Arial" w:cs="Arial"/>
                <w:color w:val="000000"/>
                <w:u w:val="single"/>
              </w:rPr>
            </w:pPr>
          </w:p>
        </w:tc>
        <w:tc>
          <w:tcPr>
            <w:tcW w:w="1341" w:type="dxa"/>
            <w:shd w:val="clear" w:color="auto" w:fill="auto"/>
            <w:noWrap/>
            <w:vAlign w:val="bottom"/>
          </w:tcPr>
          <w:p w:rsidR="00E10D47" w:rsidRPr="003C15DF" w:rsidRDefault="005D2C06" w:rsidP="005D2C06">
            <w:pPr>
              <w:bidi w:val="0"/>
              <w:jc w:val="center"/>
              <w:rPr>
                <w:rFonts w:ascii="Arial" w:hAnsi="Arial" w:cs="Arial"/>
                <w:b/>
                <w:bCs/>
                <w:color w:val="000000"/>
                <w:u w:val="single"/>
              </w:rPr>
            </w:pPr>
            <w:r>
              <w:rPr>
                <w:rFonts w:ascii="Arial" w:hAnsi="Arial" w:cs="Arial" w:hint="cs"/>
                <w:b/>
                <w:bCs/>
                <w:color w:val="000000"/>
                <w:u w:val="single"/>
                <w:rtl/>
              </w:rPr>
              <w:t>35,073</w:t>
            </w:r>
          </w:p>
        </w:tc>
        <w:tc>
          <w:tcPr>
            <w:tcW w:w="947" w:type="dxa"/>
            <w:shd w:val="clear" w:color="auto" w:fill="auto"/>
            <w:noWrap/>
            <w:vAlign w:val="bottom"/>
          </w:tcPr>
          <w:p w:rsidR="00E10D47" w:rsidRPr="003C15DF" w:rsidRDefault="00E10D47" w:rsidP="005D2C06">
            <w:pPr>
              <w:bidi w:val="0"/>
              <w:jc w:val="center"/>
              <w:rPr>
                <w:rFonts w:ascii="Arial" w:hAnsi="Arial" w:cs="Arial"/>
                <w:b/>
                <w:bCs/>
                <w:color w:val="000000"/>
                <w:u w:val="single"/>
              </w:rPr>
            </w:pPr>
          </w:p>
        </w:tc>
        <w:tc>
          <w:tcPr>
            <w:tcW w:w="1398" w:type="dxa"/>
            <w:vAlign w:val="bottom"/>
          </w:tcPr>
          <w:p w:rsidR="00E10D47" w:rsidRPr="003C15DF" w:rsidRDefault="005D2C06" w:rsidP="005D2C06">
            <w:pPr>
              <w:bidi w:val="0"/>
              <w:jc w:val="center"/>
              <w:rPr>
                <w:rFonts w:ascii="Arial" w:hAnsi="Arial" w:cs="Arial"/>
                <w:b/>
                <w:bCs/>
                <w:color w:val="000000"/>
                <w:u w:val="single"/>
              </w:rPr>
            </w:pPr>
            <w:r>
              <w:rPr>
                <w:rFonts w:ascii="Arial" w:hAnsi="Arial" w:cs="Arial" w:hint="cs"/>
                <w:b/>
                <w:bCs/>
                <w:color w:val="000000"/>
                <w:u w:val="single"/>
                <w:rtl/>
              </w:rPr>
              <w:t>36,960</w:t>
            </w:r>
          </w:p>
        </w:tc>
        <w:tc>
          <w:tcPr>
            <w:tcW w:w="993" w:type="dxa"/>
            <w:vAlign w:val="bottom"/>
          </w:tcPr>
          <w:p w:rsidR="00E10D47" w:rsidRPr="003C15DF" w:rsidRDefault="00E10D47" w:rsidP="005D2C06">
            <w:pPr>
              <w:bidi w:val="0"/>
              <w:jc w:val="center"/>
              <w:rPr>
                <w:rFonts w:ascii="Arial" w:hAnsi="Arial" w:cs="Arial"/>
                <w:b/>
                <w:bCs/>
                <w:color w:val="000000"/>
                <w:u w:val="single"/>
              </w:rPr>
            </w:pPr>
          </w:p>
        </w:tc>
      </w:tr>
    </w:tbl>
    <w:p w:rsidR="00CA3D7E" w:rsidRDefault="00CA3D7E" w:rsidP="00CA3D7E">
      <w:pPr>
        <w:pStyle w:val="aa"/>
        <w:bidi/>
        <w:spacing w:line="360" w:lineRule="auto"/>
        <w:ind w:left="1128"/>
        <w:outlineLvl w:val="0"/>
        <w:rPr>
          <w:rFonts w:ascii="Arial" w:hAnsi="Arial" w:cs="Arial"/>
          <w:u w:val="single"/>
          <w:rtl/>
        </w:rPr>
      </w:pPr>
    </w:p>
    <w:p w:rsidR="00CB18C6" w:rsidRDefault="00CB18C6" w:rsidP="00CB18C6">
      <w:pPr>
        <w:pStyle w:val="aa"/>
        <w:bidi/>
        <w:spacing w:line="360" w:lineRule="auto"/>
        <w:ind w:left="1128"/>
        <w:outlineLvl w:val="0"/>
        <w:rPr>
          <w:rFonts w:ascii="Arial" w:hAnsi="Arial" w:cs="Arial"/>
          <w:u w:val="single"/>
          <w:rtl/>
        </w:rPr>
      </w:pPr>
    </w:p>
    <w:p w:rsidR="00CB18C6" w:rsidRDefault="00CB18C6" w:rsidP="00CB18C6">
      <w:pPr>
        <w:pStyle w:val="aa"/>
        <w:bidi/>
        <w:spacing w:line="360" w:lineRule="auto"/>
        <w:ind w:left="1128"/>
        <w:outlineLvl w:val="0"/>
        <w:rPr>
          <w:rFonts w:ascii="Arial" w:hAnsi="Arial" w:cs="Arial"/>
          <w:u w:val="single"/>
        </w:rPr>
      </w:pPr>
    </w:p>
    <w:p w:rsidR="003A3255" w:rsidRDefault="003A3255" w:rsidP="00FF2C38">
      <w:pPr>
        <w:pStyle w:val="aa"/>
        <w:numPr>
          <w:ilvl w:val="0"/>
          <w:numId w:val="28"/>
        </w:numPr>
        <w:bidi/>
        <w:spacing w:line="360" w:lineRule="auto"/>
        <w:outlineLvl w:val="0"/>
        <w:rPr>
          <w:rFonts w:ascii="Arial" w:hAnsi="Arial" w:cs="Arial"/>
          <w:b/>
          <w:bCs/>
          <w:u w:val="single"/>
        </w:rPr>
      </w:pPr>
      <w:r w:rsidRPr="00AC5DE4">
        <w:rPr>
          <w:rFonts w:ascii="Arial" w:hAnsi="Arial" w:cs="Arial" w:hint="cs"/>
          <w:b/>
          <w:bCs/>
          <w:u w:val="single"/>
          <w:rtl/>
        </w:rPr>
        <w:t>השלכות סביבתיות של פעילות החברה</w:t>
      </w:r>
    </w:p>
    <w:p w:rsidR="001756C5" w:rsidRPr="00B81CE9" w:rsidRDefault="001756C5" w:rsidP="00B81CE9">
      <w:pPr>
        <w:pStyle w:val="aa"/>
        <w:numPr>
          <w:ilvl w:val="1"/>
          <w:numId w:val="46"/>
        </w:numPr>
        <w:bidi/>
        <w:spacing w:line="360" w:lineRule="auto"/>
        <w:outlineLvl w:val="0"/>
        <w:rPr>
          <w:rFonts w:ascii="Arial" w:hAnsi="Arial" w:cs="Arial"/>
          <w:b/>
          <w:bCs/>
          <w:u w:val="single"/>
          <w:rtl/>
        </w:rPr>
      </w:pPr>
      <w:r w:rsidRPr="00B81CE9">
        <w:rPr>
          <w:rFonts w:ascii="Arial" w:hAnsi="Arial" w:cs="Arial"/>
          <w:b/>
          <w:bCs/>
          <w:u w:val="single"/>
          <w:rtl/>
        </w:rPr>
        <w:t xml:space="preserve">מגזר </w:t>
      </w:r>
      <w:r w:rsidRPr="00B81CE9">
        <w:rPr>
          <w:rFonts w:ascii="Arial" w:hAnsi="Arial" w:cs="Arial" w:hint="cs"/>
          <w:b/>
          <w:bCs/>
          <w:u w:val="single"/>
          <w:rtl/>
        </w:rPr>
        <w:t>הביוב</w:t>
      </w:r>
      <w:r w:rsidRPr="00B81CE9">
        <w:rPr>
          <w:rFonts w:ascii="Arial" w:hAnsi="Arial" w:cs="David" w:hint="cs"/>
          <w:sz w:val="26"/>
          <w:szCs w:val="26"/>
          <w:rtl/>
        </w:rPr>
        <w:t xml:space="preserve"> </w:t>
      </w:r>
    </w:p>
    <w:p w:rsidR="001756C5" w:rsidRPr="001756C5" w:rsidRDefault="001756C5" w:rsidP="001756C5">
      <w:pPr>
        <w:pStyle w:val="aa"/>
        <w:bidi/>
        <w:spacing w:line="360" w:lineRule="auto"/>
        <w:ind w:left="1128"/>
        <w:jc w:val="both"/>
        <w:rPr>
          <w:rFonts w:ascii="Arial" w:hAnsi="Arial" w:cs="Arial"/>
          <w:rtl/>
        </w:rPr>
      </w:pPr>
      <w:r w:rsidRPr="001756C5">
        <w:rPr>
          <w:rFonts w:ascii="Arial" w:hAnsi="Arial" w:cs="Arial" w:hint="cs"/>
          <w:rtl/>
        </w:rPr>
        <w:t>החברה אחראית על איסוף השפכים בתחומי הרשויות בהן היא פועלת וכן מתורמי שפכים נוספים מהסביבה, הולכתם למכוני הטיהור וטיהורם. כן היא אחראית על אחזקה שוטפת של מערכת הביוב וביצוע השקעות בתשתיות של מערכות הביוב.</w:t>
      </w:r>
    </w:p>
    <w:p w:rsidR="001756C5" w:rsidRDefault="001756C5" w:rsidP="001756C5">
      <w:pPr>
        <w:pStyle w:val="aa"/>
        <w:bidi/>
        <w:spacing w:line="360" w:lineRule="auto"/>
        <w:ind w:left="1128"/>
        <w:jc w:val="both"/>
        <w:rPr>
          <w:rFonts w:ascii="Arial" w:hAnsi="Arial" w:cs="Arial"/>
          <w:rtl/>
        </w:rPr>
      </w:pPr>
      <w:r w:rsidRPr="001756C5">
        <w:rPr>
          <w:rFonts w:ascii="Arial" w:hAnsi="Arial" w:cs="Arial" w:hint="cs"/>
          <w:u w:val="single"/>
          <w:rtl/>
        </w:rPr>
        <w:t>נכסי מערכת הביוב והשקעות בפיתוח</w:t>
      </w:r>
      <w:r w:rsidRPr="001756C5">
        <w:rPr>
          <w:rFonts w:ascii="Arial" w:hAnsi="Arial" w:cs="David" w:hint="cs"/>
          <w:sz w:val="26"/>
          <w:szCs w:val="26"/>
          <w:rtl/>
        </w:rPr>
        <w:t xml:space="preserve"> </w:t>
      </w:r>
      <w:r w:rsidRPr="001756C5">
        <w:rPr>
          <w:rFonts w:ascii="Arial" w:hAnsi="Arial" w:cs="David"/>
          <w:sz w:val="26"/>
          <w:szCs w:val="26"/>
          <w:rtl/>
        </w:rPr>
        <w:t>–</w:t>
      </w:r>
      <w:r w:rsidRPr="001756C5">
        <w:rPr>
          <w:rFonts w:ascii="Arial" w:hAnsi="Arial" w:cs="David" w:hint="cs"/>
          <w:sz w:val="26"/>
          <w:szCs w:val="26"/>
          <w:rtl/>
        </w:rPr>
        <w:t xml:space="preserve"> </w:t>
      </w:r>
      <w:r w:rsidRPr="001756C5">
        <w:rPr>
          <w:rFonts w:ascii="Arial" w:hAnsi="Arial" w:cs="Arial" w:hint="cs"/>
          <w:rtl/>
        </w:rPr>
        <w:t>עם תחילת פעילות החברה, החברה רכשה מהרשויות בהן היא פועלת נכסים וזכויות וקבלה על עצמה התחייבויות הנגזרות מהפעילות שלה במגזר הביוב. באחריות החברה לבצע תחזוקה שוטפת של מערכת הביוב ברשויות בהן החברה פועלת ולפתח את מערכת הביוב בהתאם לתוכנית אב, שאושרה על ידי ועדה סטטוטורית במשרד הפנים.</w:t>
      </w:r>
    </w:p>
    <w:p w:rsidR="00C03788" w:rsidRDefault="00C03788" w:rsidP="00C03788">
      <w:pPr>
        <w:pStyle w:val="aa"/>
        <w:bidi/>
        <w:spacing w:line="360" w:lineRule="auto"/>
        <w:ind w:left="1128"/>
        <w:jc w:val="both"/>
        <w:rPr>
          <w:rFonts w:ascii="Arial" w:hAnsi="Arial" w:cs="Arial"/>
          <w:rtl/>
        </w:rPr>
      </w:pPr>
    </w:p>
    <w:p w:rsidR="00C03788" w:rsidRPr="001756C5" w:rsidRDefault="00C03788" w:rsidP="00C03788">
      <w:pPr>
        <w:pStyle w:val="aa"/>
        <w:bidi/>
        <w:spacing w:line="360" w:lineRule="auto"/>
        <w:ind w:left="1128"/>
        <w:jc w:val="both"/>
        <w:rPr>
          <w:rFonts w:ascii="Arial" w:hAnsi="Arial" w:cs="Arial"/>
          <w:rtl/>
        </w:rPr>
      </w:pPr>
    </w:p>
    <w:p w:rsidR="00727761" w:rsidRPr="00B81CE9" w:rsidRDefault="00C102E2" w:rsidP="00B81CE9">
      <w:pPr>
        <w:pStyle w:val="aa"/>
        <w:numPr>
          <w:ilvl w:val="1"/>
          <w:numId w:val="46"/>
        </w:numPr>
        <w:bidi/>
        <w:spacing w:line="360" w:lineRule="auto"/>
        <w:outlineLvl w:val="0"/>
        <w:rPr>
          <w:rFonts w:ascii="Arial" w:hAnsi="Arial" w:cs="Arial"/>
          <w:b/>
          <w:bCs/>
          <w:u w:val="single"/>
          <w:rtl/>
        </w:rPr>
      </w:pPr>
      <w:r w:rsidRPr="00AC5DE4">
        <w:rPr>
          <w:rFonts w:ascii="Arial" w:hAnsi="Arial" w:cs="Arial" w:hint="cs"/>
          <w:b/>
          <w:bCs/>
          <w:u w:val="single"/>
          <w:rtl/>
        </w:rPr>
        <w:lastRenderedPageBreak/>
        <w:t>מכוני טיהור שפכים</w:t>
      </w:r>
    </w:p>
    <w:p w:rsidR="00A34675" w:rsidRDefault="00C102E2" w:rsidP="00A06D6D">
      <w:pPr>
        <w:spacing w:line="360" w:lineRule="auto"/>
        <w:ind w:left="720" w:firstLine="408"/>
        <w:jc w:val="both"/>
        <w:rPr>
          <w:rFonts w:ascii="Arial" w:hAnsi="Arial" w:cs="Arial"/>
          <w:rtl/>
        </w:rPr>
      </w:pPr>
      <w:r w:rsidRPr="00C102E2">
        <w:rPr>
          <w:rFonts w:ascii="Arial" w:hAnsi="Arial" w:cs="Arial" w:hint="cs"/>
          <w:rtl/>
        </w:rPr>
        <w:t xml:space="preserve">החברה </w:t>
      </w:r>
      <w:r>
        <w:rPr>
          <w:rFonts w:ascii="Arial" w:hAnsi="Arial" w:cs="Arial" w:hint="cs"/>
          <w:rtl/>
        </w:rPr>
        <w:t xml:space="preserve">מטהרת את </w:t>
      </w:r>
      <w:r w:rsidR="00F07A6C">
        <w:rPr>
          <w:rFonts w:ascii="Arial" w:hAnsi="Arial" w:cs="Arial" w:hint="cs"/>
          <w:rtl/>
        </w:rPr>
        <w:t>השפכים במספר מכוני טיהור</w:t>
      </w:r>
      <w:r w:rsidR="005C5E3A">
        <w:rPr>
          <w:rFonts w:ascii="Arial" w:hAnsi="Arial" w:cs="Arial" w:hint="cs"/>
          <w:rtl/>
        </w:rPr>
        <w:t xml:space="preserve"> כלהלן</w:t>
      </w:r>
      <w:r w:rsidR="00A34675">
        <w:rPr>
          <w:rFonts w:ascii="Arial" w:hAnsi="Arial" w:cs="Arial" w:hint="cs"/>
          <w:rtl/>
        </w:rPr>
        <w:t>:</w:t>
      </w:r>
    </w:p>
    <w:tbl>
      <w:tblPr>
        <w:bidiVisual/>
        <w:tblW w:w="819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788"/>
        <w:gridCol w:w="1985"/>
        <w:gridCol w:w="3686"/>
      </w:tblGrid>
      <w:tr w:rsidR="00A34675" w:rsidRPr="0038681E" w:rsidTr="003A3255">
        <w:tc>
          <w:tcPr>
            <w:tcW w:w="739" w:type="dxa"/>
          </w:tcPr>
          <w:p w:rsidR="00A34675" w:rsidRPr="0038681E" w:rsidRDefault="00A34675" w:rsidP="0038681E">
            <w:pPr>
              <w:spacing w:line="360" w:lineRule="auto"/>
              <w:jc w:val="both"/>
              <w:rPr>
                <w:rFonts w:ascii="Arial" w:hAnsi="Arial" w:cs="Arial"/>
                <w:b/>
                <w:bCs/>
                <w:rtl/>
              </w:rPr>
            </w:pPr>
          </w:p>
        </w:tc>
        <w:tc>
          <w:tcPr>
            <w:tcW w:w="1788" w:type="dxa"/>
          </w:tcPr>
          <w:p w:rsidR="00A34675" w:rsidRPr="0038681E" w:rsidRDefault="005C5E3A" w:rsidP="0038681E">
            <w:pPr>
              <w:spacing w:line="360" w:lineRule="auto"/>
              <w:jc w:val="both"/>
              <w:rPr>
                <w:rFonts w:ascii="Arial" w:hAnsi="Arial" w:cs="Arial"/>
                <w:b/>
                <w:bCs/>
                <w:rtl/>
              </w:rPr>
            </w:pPr>
            <w:r w:rsidRPr="0038681E">
              <w:rPr>
                <w:rFonts w:ascii="Arial" w:hAnsi="Arial" w:cs="Arial" w:hint="cs"/>
                <w:b/>
                <w:bCs/>
                <w:rtl/>
              </w:rPr>
              <w:t>מקור השפכים</w:t>
            </w:r>
          </w:p>
        </w:tc>
        <w:tc>
          <w:tcPr>
            <w:tcW w:w="1985" w:type="dxa"/>
          </w:tcPr>
          <w:p w:rsidR="00A34675" w:rsidRPr="0038681E" w:rsidRDefault="00A34675" w:rsidP="0038681E">
            <w:pPr>
              <w:spacing w:line="360" w:lineRule="auto"/>
              <w:jc w:val="both"/>
              <w:rPr>
                <w:rFonts w:ascii="Arial" w:hAnsi="Arial" w:cs="Arial"/>
                <w:b/>
                <w:bCs/>
                <w:rtl/>
              </w:rPr>
            </w:pPr>
            <w:r w:rsidRPr="0038681E">
              <w:rPr>
                <w:rFonts w:ascii="Arial" w:hAnsi="Arial" w:cs="Arial" w:hint="cs"/>
                <w:b/>
                <w:bCs/>
                <w:rtl/>
              </w:rPr>
              <w:t>שם המט"ש</w:t>
            </w:r>
          </w:p>
        </w:tc>
        <w:tc>
          <w:tcPr>
            <w:tcW w:w="3686" w:type="dxa"/>
          </w:tcPr>
          <w:p w:rsidR="00A34675" w:rsidRPr="0038681E" w:rsidRDefault="00A34675" w:rsidP="0038681E">
            <w:pPr>
              <w:spacing w:line="360" w:lineRule="auto"/>
              <w:jc w:val="both"/>
              <w:rPr>
                <w:rFonts w:ascii="Arial" w:hAnsi="Arial" w:cs="Arial"/>
                <w:b/>
                <w:bCs/>
                <w:rtl/>
              </w:rPr>
            </w:pPr>
            <w:r w:rsidRPr="0038681E">
              <w:rPr>
                <w:rFonts w:ascii="Arial" w:hAnsi="Arial" w:cs="Arial" w:hint="cs"/>
                <w:b/>
                <w:bCs/>
                <w:rtl/>
              </w:rPr>
              <w:t>סטטוס המט"ש</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צפת</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צפת</w:t>
            </w:r>
          </w:p>
        </w:tc>
        <w:tc>
          <w:tcPr>
            <w:tcW w:w="3686" w:type="dxa"/>
          </w:tcPr>
          <w:p w:rsidR="00A34675" w:rsidRPr="0038681E" w:rsidRDefault="00E1348F" w:rsidP="00CB18C6">
            <w:pPr>
              <w:spacing w:line="276" w:lineRule="auto"/>
              <w:rPr>
                <w:rFonts w:ascii="Arial" w:hAnsi="Arial" w:cs="Arial"/>
                <w:rtl/>
              </w:rPr>
            </w:pPr>
            <w:r w:rsidRPr="0038681E">
              <w:rPr>
                <w:rFonts w:ascii="Arial" w:hAnsi="Arial" w:cs="Arial" w:hint="cs"/>
                <w:rtl/>
              </w:rPr>
              <w:t xml:space="preserve">המט"ש </w:t>
            </w:r>
            <w:r w:rsidR="00A34675" w:rsidRPr="0038681E">
              <w:rPr>
                <w:rFonts w:ascii="Arial" w:hAnsi="Arial" w:cs="Arial" w:hint="cs"/>
                <w:rtl/>
              </w:rPr>
              <w:t>בבעלות התאגיד</w:t>
            </w:r>
            <w:r w:rsidR="00212394">
              <w:rPr>
                <w:rFonts w:ascii="Arial" w:hAnsi="Arial" w:cs="Arial" w:hint="cs"/>
                <w:rtl/>
              </w:rPr>
              <w:t xml:space="preserve">, 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p>
        </w:tc>
      </w:tr>
      <w:tr w:rsidR="00A34675" w:rsidRPr="0038681E" w:rsidTr="00CB18C6">
        <w:trPr>
          <w:trHeight w:val="540"/>
        </w:trPr>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2</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חצור הגלילית</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צ.ח.ר.</w:t>
            </w:r>
          </w:p>
        </w:tc>
        <w:tc>
          <w:tcPr>
            <w:tcW w:w="3686" w:type="dxa"/>
          </w:tcPr>
          <w:p w:rsidR="00A34675" w:rsidRPr="0038681E" w:rsidRDefault="00E1348F" w:rsidP="00CB18C6">
            <w:pPr>
              <w:spacing w:line="276" w:lineRule="auto"/>
              <w:rPr>
                <w:rFonts w:ascii="Arial" w:hAnsi="Arial" w:cs="Arial"/>
                <w:rtl/>
              </w:rPr>
            </w:pPr>
            <w:r w:rsidRPr="00173F60">
              <w:rPr>
                <w:rFonts w:ascii="Arial" w:hAnsi="Arial" w:cs="Arial" w:hint="cs"/>
                <w:rtl/>
              </w:rPr>
              <w:t xml:space="preserve">המט"ש </w:t>
            </w:r>
            <w:r w:rsidR="0093452F" w:rsidRPr="00173F60">
              <w:rPr>
                <w:rFonts w:ascii="Arial" w:hAnsi="Arial" w:cs="Arial" w:hint="cs"/>
                <w:rtl/>
              </w:rPr>
              <w:t xml:space="preserve">בבעלות </w:t>
            </w:r>
            <w:r w:rsidR="007A7742">
              <w:rPr>
                <w:rFonts w:ascii="Arial" w:hAnsi="Arial" w:cs="Arial" w:hint="cs"/>
                <w:rtl/>
              </w:rPr>
              <w:t xml:space="preserve">צחר תשתיות זורמות </w:t>
            </w:r>
            <w:r w:rsidR="0093452F" w:rsidRPr="00173F60">
              <w:rPr>
                <w:rFonts w:ascii="Arial" w:hAnsi="Arial" w:cs="Arial" w:hint="cs"/>
                <w:rtl/>
              </w:rPr>
              <w:t>-</w:t>
            </w:r>
            <w:r w:rsidR="00A34675" w:rsidRPr="00173F60">
              <w:rPr>
                <w:rFonts w:ascii="Arial" w:hAnsi="Arial" w:cs="Arial" w:hint="cs"/>
                <w:rtl/>
              </w:rPr>
              <w:t xml:space="preserve"> מופעל ע"י יזם בשיטת </w:t>
            </w:r>
            <w:r w:rsidR="00A34675" w:rsidRPr="00173F60">
              <w:rPr>
                <w:rFonts w:ascii="Arial" w:hAnsi="Arial" w:cs="Arial" w:hint="cs"/>
              </w:rPr>
              <w:t>BOT</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3</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טובא זנגריה</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כפר הנשיא</w:t>
            </w:r>
          </w:p>
        </w:tc>
        <w:tc>
          <w:tcPr>
            <w:tcW w:w="3686" w:type="dxa"/>
            <w:vMerge w:val="restart"/>
          </w:tcPr>
          <w:p w:rsidR="00A34675" w:rsidRPr="0038681E" w:rsidRDefault="00A34675" w:rsidP="00CB18C6">
            <w:pPr>
              <w:spacing w:line="276" w:lineRule="auto"/>
              <w:rPr>
                <w:rFonts w:ascii="Arial" w:hAnsi="Arial" w:cs="Arial"/>
                <w:rtl/>
              </w:rPr>
            </w:pPr>
            <w:r w:rsidRPr="0038681E">
              <w:rPr>
                <w:rFonts w:ascii="Arial" w:hAnsi="Arial" w:cs="Arial" w:hint="cs"/>
                <w:rtl/>
              </w:rPr>
              <w:t>מט"ש</w:t>
            </w:r>
            <w:r w:rsidR="00E1348F" w:rsidRPr="0038681E">
              <w:rPr>
                <w:rFonts w:ascii="Arial" w:hAnsi="Arial" w:cs="Arial" w:hint="cs"/>
                <w:rtl/>
              </w:rPr>
              <w:t>ים</w:t>
            </w:r>
            <w:r w:rsidRPr="0038681E">
              <w:rPr>
                <w:rFonts w:ascii="Arial" w:hAnsi="Arial" w:cs="Arial" w:hint="cs"/>
                <w:rtl/>
              </w:rPr>
              <w:t xml:space="preserve"> </w:t>
            </w:r>
            <w:r w:rsidR="00F66971" w:rsidRPr="0038681E">
              <w:rPr>
                <w:rFonts w:ascii="Arial" w:hAnsi="Arial" w:cs="Arial" w:hint="cs"/>
                <w:rtl/>
              </w:rPr>
              <w:t xml:space="preserve">אקסטנסיביים </w:t>
            </w:r>
            <w:r w:rsidRPr="0038681E">
              <w:rPr>
                <w:rFonts w:ascii="Arial" w:hAnsi="Arial" w:cs="Arial" w:hint="cs"/>
                <w:rtl/>
              </w:rPr>
              <w:t xml:space="preserve">בבעלות </w:t>
            </w:r>
            <w:r w:rsidR="00E1348F" w:rsidRPr="0038681E">
              <w:rPr>
                <w:rFonts w:ascii="Arial" w:hAnsi="Arial" w:cs="Arial" w:hint="cs"/>
                <w:rtl/>
              </w:rPr>
              <w:t>חברת "</w:t>
            </w:r>
            <w:r w:rsidRPr="0038681E">
              <w:rPr>
                <w:rFonts w:ascii="Arial" w:hAnsi="Arial" w:cs="Arial" w:hint="cs"/>
                <w:rtl/>
              </w:rPr>
              <w:t>קולחי גליל עליון</w:t>
            </w:r>
            <w:r w:rsidR="00E1348F" w:rsidRPr="0038681E">
              <w:rPr>
                <w:rFonts w:ascii="Arial" w:hAnsi="Arial" w:cs="Arial" w:hint="cs"/>
                <w:rtl/>
              </w:rPr>
              <w:t>"</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4</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 xml:space="preserve">יסוד המעלה </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חולתה</w:t>
            </w:r>
          </w:p>
        </w:tc>
        <w:tc>
          <w:tcPr>
            <w:tcW w:w="3686" w:type="dxa"/>
            <w:vMerge/>
          </w:tcPr>
          <w:p w:rsidR="00A34675" w:rsidRPr="0038681E" w:rsidRDefault="00A34675" w:rsidP="00CB18C6">
            <w:pPr>
              <w:spacing w:line="276" w:lineRule="auto"/>
              <w:rPr>
                <w:rFonts w:ascii="Arial" w:hAnsi="Arial" w:cs="Arial"/>
                <w:rtl/>
              </w:rPr>
            </w:pP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5</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גוש חלב</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דלתון</w:t>
            </w:r>
          </w:p>
        </w:tc>
        <w:tc>
          <w:tcPr>
            <w:tcW w:w="3686" w:type="dxa"/>
          </w:tcPr>
          <w:p w:rsidR="00A34675" w:rsidRPr="0038681E" w:rsidRDefault="001B5F82" w:rsidP="00CB18C6">
            <w:pPr>
              <w:spacing w:line="276" w:lineRule="auto"/>
              <w:rPr>
                <w:rFonts w:ascii="Arial" w:hAnsi="Arial" w:cs="Arial"/>
                <w:rtl/>
              </w:rPr>
            </w:pPr>
            <w:r w:rsidRPr="0038681E">
              <w:rPr>
                <w:rFonts w:ascii="Arial" w:hAnsi="Arial" w:cs="Arial" w:hint="cs"/>
                <w:rtl/>
              </w:rPr>
              <w:t>בבעלות מ.א. מרום גליל</w:t>
            </w:r>
            <w:r w:rsidR="00212394">
              <w:rPr>
                <w:rFonts w:ascii="Arial" w:hAnsi="Arial" w:cs="Arial" w:hint="cs"/>
                <w:rtl/>
              </w:rPr>
              <w:t xml:space="preserve">, מט"ש חדש נמצא בתהליך הקמה </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6</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ראמה</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כרמיאל</w:t>
            </w:r>
          </w:p>
        </w:tc>
        <w:tc>
          <w:tcPr>
            <w:tcW w:w="3686" w:type="dxa"/>
          </w:tcPr>
          <w:p w:rsidR="00A34675" w:rsidRPr="0038681E" w:rsidRDefault="0093452F" w:rsidP="00CB18C6">
            <w:pPr>
              <w:spacing w:line="276" w:lineRule="auto"/>
              <w:rPr>
                <w:rFonts w:ascii="Arial" w:hAnsi="Arial" w:cs="Arial"/>
                <w:rtl/>
              </w:rPr>
            </w:pPr>
            <w:r>
              <w:rPr>
                <w:rFonts w:ascii="Arial" w:hAnsi="Arial" w:cs="Arial" w:hint="cs"/>
                <w:rtl/>
              </w:rPr>
              <w:t>משתמש במ</w:t>
            </w:r>
            <w:r w:rsidR="001B5F82" w:rsidRPr="0038681E">
              <w:rPr>
                <w:rFonts w:ascii="Arial" w:hAnsi="Arial" w:cs="Arial" w:hint="cs"/>
                <w:rtl/>
              </w:rPr>
              <w:t>ט"ש</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7</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מג'אר</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לבנים</w:t>
            </w:r>
          </w:p>
        </w:tc>
        <w:tc>
          <w:tcPr>
            <w:tcW w:w="3686" w:type="dxa"/>
          </w:tcPr>
          <w:p w:rsidR="00A34675" w:rsidRPr="0038681E" w:rsidRDefault="001B5F82" w:rsidP="00212394">
            <w:pPr>
              <w:spacing w:line="276" w:lineRule="auto"/>
              <w:rPr>
                <w:rFonts w:ascii="Arial" w:hAnsi="Arial" w:cs="Arial"/>
                <w:rtl/>
              </w:rPr>
            </w:pPr>
            <w:r w:rsidRPr="0038681E">
              <w:rPr>
                <w:rFonts w:ascii="Arial" w:hAnsi="Arial" w:cs="Arial" w:hint="cs"/>
                <w:rtl/>
              </w:rPr>
              <w:t xml:space="preserve">בעלות </w:t>
            </w:r>
            <w:r w:rsidR="00C17678" w:rsidRPr="0038681E">
              <w:rPr>
                <w:rFonts w:ascii="Arial" w:hAnsi="Arial" w:cs="Arial" w:hint="cs"/>
                <w:rtl/>
              </w:rPr>
              <w:t xml:space="preserve">בשיעור של </w:t>
            </w:r>
            <w:r w:rsidRPr="0038681E">
              <w:rPr>
                <w:rFonts w:ascii="Arial" w:hAnsi="Arial" w:cs="Arial" w:hint="cs"/>
                <w:rtl/>
              </w:rPr>
              <w:t>כ- 38% בחברה לטיפול בשפכי רמת לבנים</w:t>
            </w:r>
            <w:r w:rsidR="00F66971" w:rsidRPr="0038681E">
              <w:rPr>
                <w:rFonts w:ascii="Arial" w:hAnsi="Arial" w:cs="Arial" w:hint="cs"/>
                <w:rtl/>
              </w:rPr>
              <w:t xml:space="preserve"> </w:t>
            </w:r>
            <w:r w:rsidR="00F66971" w:rsidRPr="0038681E">
              <w:rPr>
                <w:rFonts w:ascii="Arial" w:hAnsi="Arial" w:cs="Arial"/>
                <w:rtl/>
              </w:rPr>
              <w:t>–</w:t>
            </w:r>
            <w:r w:rsidR="00F66971" w:rsidRPr="0038681E">
              <w:rPr>
                <w:rFonts w:ascii="Arial" w:hAnsi="Arial" w:cs="Arial" w:hint="cs"/>
                <w:rtl/>
              </w:rPr>
              <w:t xml:space="preserve"> המט"ש </w:t>
            </w:r>
            <w:r w:rsidR="00212394">
              <w:rPr>
                <w:rFonts w:ascii="Arial" w:hAnsi="Arial" w:cs="Arial" w:hint="cs"/>
                <w:rtl/>
              </w:rPr>
              <w:t xml:space="preserve">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r w:rsidR="00212394">
              <w:rPr>
                <w:rFonts w:ascii="Arial" w:hAnsi="Arial" w:cs="Arial" w:hint="cs"/>
                <w:rtl/>
              </w:rPr>
              <w:t xml:space="preserve"> </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8</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פקיעין</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 xml:space="preserve">מט"ש </w:t>
            </w:r>
            <w:r w:rsidR="00523E8A" w:rsidRPr="0038681E">
              <w:rPr>
                <w:rFonts w:ascii="Arial" w:hAnsi="Arial" w:cs="Arial" w:hint="cs"/>
                <w:rtl/>
              </w:rPr>
              <w:t>געתון</w:t>
            </w:r>
          </w:p>
          <w:p w:rsidR="001B5F82" w:rsidRPr="0038681E" w:rsidRDefault="001B5F82" w:rsidP="0038681E">
            <w:pPr>
              <w:spacing w:line="360" w:lineRule="auto"/>
              <w:rPr>
                <w:rFonts w:ascii="Arial" w:hAnsi="Arial" w:cs="Arial"/>
                <w:rtl/>
              </w:rPr>
            </w:pPr>
            <w:r w:rsidRPr="0038681E">
              <w:rPr>
                <w:rFonts w:ascii="Arial" w:hAnsi="Arial" w:cs="Arial" w:hint="cs"/>
                <w:rtl/>
              </w:rPr>
              <w:t>מט"ש נהריה</w:t>
            </w:r>
          </w:p>
        </w:tc>
        <w:tc>
          <w:tcPr>
            <w:tcW w:w="3686" w:type="dxa"/>
          </w:tcPr>
          <w:p w:rsidR="00523E8A" w:rsidRPr="0038681E" w:rsidRDefault="00523E8A" w:rsidP="00CB18C6">
            <w:pPr>
              <w:spacing w:line="276" w:lineRule="auto"/>
              <w:rPr>
                <w:rFonts w:ascii="Arial" w:hAnsi="Arial" w:cs="Arial"/>
                <w:rtl/>
              </w:rPr>
            </w:pPr>
            <w:r w:rsidRPr="0038681E">
              <w:rPr>
                <w:rFonts w:ascii="Arial" w:hAnsi="Arial" w:cs="Arial" w:hint="cs"/>
                <w:rtl/>
              </w:rPr>
              <w:t>משתמש</w:t>
            </w:r>
            <w:r w:rsidR="00F66971" w:rsidRPr="0038681E">
              <w:rPr>
                <w:rFonts w:ascii="Arial" w:hAnsi="Arial" w:cs="Arial" w:hint="cs"/>
                <w:rtl/>
              </w:rPr>
              <w:t xml:space="preserve"> ללא בעלות</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9</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 xml:space="preserve">פסוטה </w:t>
            </w:r>
          </w:p>
        </w:tc>
        <w:tc>
          <w:tcPr>
            <w:tcW w:w="1985" w:type="dxa"/>
          </w:tcPr>
          <w:p w:rsidR="00A34675" w:rsidRPr="0038681E" w:rsidRDefault="002E708A" w:rsidP="0038681E">
            <w:pPr>
              <w:spacing w:line="360" w:lineRule="auto"/>
              <w:rPr>
                <w:rFonts w:ascii="Arial" w:hAnsi="Arial" w:cs="Arial"/>
                <w:rtl/>
              </w:rPr>
            </w:pPr>
            <w:r>
              <w:rPr>
                <w:rFonts w:ascii="Arial" w:hAnsi="Arial" w:cs="Arial" w:hint="cs"/>
                <w:rtl/>
              </w:rPr>
              <w:t>מאגר שפכים</w:t>
            </w:r>
          </w:p>
        </w:tc>
        <w:tc>
          <w:tcPr>
            <w:tcW w:w="3686" w:type="dxa"/>
          </w:tcPr>
          <w:p w:rsidR="00A34675" w:rsidRPr="00173F60" w:rsidRDefault="00A06D6D" w:rsidP="00212394">
            <w:pPr>
              <w:spacing w:line="276" w:lineRule="auto"/>
              <w:rPr>
                <w:rFonts w:ascii="Arial" w:hAnsi="Arial" w:cs="Arial"/>
                <w:rtl/>
              </w:rPr>
            </w:pPr>
            <w:r>
              <w:rPr>
                <w:rFonts w:ascii="Arial" w:hAnsi="Arial" w:cs="Arial" w:hint="cs"/>
                <w:rtl/>
              </w:rPr>
              <w:t xml:space="preserve">אושר פרויקט להעברת השפכים למט"ש </w:t>
            </w:r>
            <w:r w:rsidR="00212394">
              <w:rPr>
                <w:rFonts w:ascii="Arial" w:hAnsi="Arial" w:cs="Arial" w:hint="cs"/>
                <w:rtl/>
              </w:rPr>
              <w:t>נהריה</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10</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סאג'ור</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כרמיאל</w:t>
            </w:r>
          </w:p>
        </w:tc>
        <w:tc>
          <w:tcPr>
            <w:tcW w:w="3686" w:type="dxa"/>
          </w:tcPr>
          <w:p w:rsidR="00A34675" w:rsidRPr="0038681E" w:rsidRDefault="001B5F82" w:rsidP="00CB18C6">
            <w:pPr>
              <w:spacing w:line="276" w:lineRule="auto"/>
              <w:rPr>
                <w:rFonts w:ascii="Arial" w:hAnsi="Arial" w:cs="Arial"/>
                <w:rtl/>
              </w:rPr>
            </w:pPr>
            <w:r w:rsidRPr="0038681E">
              <w:rPr>
                <w:rFonts w:ascii="Arial" w:hAnsi="Arial" w:cs="Arial" w:hint="cs"/>
                <w:rtl/>
              </w:rPr>
              <w:t>בעל מניות</w:t>
            </w:r>
            <w:r w:rsidR="00093406">
              <w:rPr>
                <w:rFonts w:ascii="Arial" w:hAnsi="Arial" w:cs="Arial" w:hint="cs"/>
                <w:rtl/>
              </w:rPr>
              <w:t xml:space="preserve"> / שותף</w:t>
            </w:r>
            <w:r w:rsidRPr="0038681E">
              <w:rPr>
                <w:rFonts w:ascii="Arial" w:hAnsi="Arial" w:cs="Arial" w:hint="cs"/>
                <w:rtl/>
              </w:rPr>
              <w:t xml:space="preserve"> באיגוד ערים לביוב כרמיאל</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11</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חורפיש</w:t>
            </w:r>
          </w:p>
        </w:tc>
        <w:tc>
          <w:tcPr>
            <w:tcW w:w="1985" w:type="dxa"/>
          </w:tcPr>
          <w:p w:rsidR="001B5F82" w:rsidRPr="0038681E" w:rsidRDefault="001B5F82" w:rsidP="0038681E">
            <w:pPr>
              <w:spacing w:line="360" w:lineRule="auto"/>
              <w:rPr>
                <w:rFonts w:ascii="Arial" w:hAnsi="Arial" w:cs="Arial"/>
                <w:rtl/>
              </w:rPr>
            </w:pPr>
            <w:r w:rsidRPr="0038681E">
              <w:rPr>
                <w:rFonts w:ascii="Arial" w:hAnsi="Arial" w:cs="Arial" w:hint="cs"/>
                <w:rtl/>
              </w:rPr>
              <w:t xml:space="preserve">מט"ש </w:t>
            </w:r>
            <w:r w:rsidR="00523E8A" w:rsidRPr="0038681E">
              <w:rPr>
                <w:rFonts w:ascii="Arial" w:hAnsi="Arial" w:cs="Arial" w:hint="cs"/>
                <w:rtl/>
              </w:rPr>
              <w:t>געתון</w:t>
            </w:r>
          </w:p>
          <w:p w:rsidR="00A34675" w:rsidRPr="0038681E" w:rsidRDefault="001B5F82" w:rsidP="0038681E">
            <w:pPr>
              <w:spacing w:line="360" w:lineRule="auto"/>
              <w:rPr>
                <w:rFonts w:ascii="Arial" w:hAnsi="Arial" w:cs="Arial"/>
                <w:rtl/>
              </w:rPr>
            </w:pPr>
            <w:r w:rsidRPr="0038681E">
              <w:rPr>
                <w:rFonts w:ascii="Arial" w:hAnsi="Arial" w:cs="Arial" w:hint="cs"/>
                <w:rtl/>
              </w:rPr>
              <w:t>מט"ש נהריה</w:t>
            </w:r>
          </w:p>
        </w:tc>
        <w:tc>
          <w:tcPr>
            <w:tcW w:w="3686" w:type="dxa"/>
          </w:tcPr>
          <w:p w:rsidR="00A34675" w:rsidRPr="0038681E" w:rsidRDefault="00523E8A" w:rsidP="00CB18C6">
            <w:pPr>
              <w:spacing w:line="276" w:lineRule="auto"/>
              <w:rPr>
                <w:rFonts w:ascii="Arial" w:hAnsi="Arial" w:cs="Arial"/>
                <w:rtl/>
              </w:rPr>
            </w:pPr>
            <w:r w:rsidRPr="0038681E">
              <w:rPr>
                <w:rFonts w:ascii="Arial" w:hAnsi="Arial" w:cs="Arial" w:hint="cs"/>
                <w:rtl/>
              </w:rPr>
              <w:t>משתמש</w:t>
            </w:r>
            <w:r w:rsidR="00F66971" w:rsidRPr="0038681E">
              <w:rPr>
                <w:rFonts w:ascii="Arial" w:hAnsi="Arial" w:cs="Arial" w:hint="cs"/>
                <w:rtl/>
              </w:rPr>
              <w:t xml:space="preserve"> ללא בעלות</w:t>
            </w:r>
          </w:p>
        </w:tc>
      </w:tr>
      <w:tr w:rsidR="001B5F82" w:rsidRPr="0038681E" w:rsidTr="003A3255">
        <w:tc>
          <w:tcPr>
            <w:tcW w:w="739"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12</w:t>
            </w:r>
          </w:p>
        </w:tc>
        <w:tc>
          <w:tcPr>
            <w:tcW w:w="1788"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עילבון</w:t>
            </w:r>
          </w:p>
        </w:tc>
        <w:tc>
          <w:tcPr>
            <w:tcW w:w="1985" w:type="dxa"/>
          </w:tcPr>
          <w:p w:rsidR="001B5F82" w:rsidRPr="0038681E" w:rsidRDefault="001B5F82" w:rsidP="0038681E">
            <w:pPr>
              <w:spacing w:line="360" w:lineRule="auto"/>
              <w:rPr>
                <w:rFonts w:ascii="Arial" w:hAnsi="Arial" w:cs="Arial"/>
                <w:rtl/>
              </w:rPr>
            </w:pPr>
            <w:r w:rsidRPr="0038681E">
              <w:rPr>
                <w:rFonts w:ascii="Arial" w:hAnsi="Arial" w:cs="Arial" w:hint="cs"/>
                <w:rtl/>
              </w:rPr>
              <w:t>מט"ש לבנים</w:t>
            </w:r>
          </w:p>
        </w:tc>
        <w:tc>
          <w:tcPr>
            <w:tcW w:w="3686" w:type="dxa"/>
          </w:tcPr>
          <w:p w:rsidR="001B5F82" w:rsidRPr="0038681E" w:rsidRDefault="001B5F82" w:rsidP="00212394">
            <w:pPr>
              <w:spacing w:line="276" w:lineRule="auto"/>
              <w:rPr>
                <w:rFonts w:ascii="Arial" w:hAnsi="Arial" w:cs="Arial"/>
              </w:rPr>
            </w:pPr>
            <w:r w:rsidRPr="0038681E">
              <w:rPr>
                <w:rFonts w:ascii="Arial" w:hAnsi="Arial" w:cs="Arial" w:hint="cs"/>
                <w:rtl/>
              </w:rPr>
              <w:t xml:space="preserve">בעלות </w:t>
            </w:r>
            <w:r w:rsidR="00C17678" w:rsidRPr="0038681E">
              <w:rPr>
                <w:rFonts w:ascii="Arial" w:hAnsi="Arial" w:cs="Arial" w:hint="cs"/>
                <w:rtl/>
              </w:rPr>
              <w:t>בשיעור של כ-</w:t>
            </w:r>
            <w:r w:rsidR="00AE3685" w:rsidRPr="0038681E">
              <w:rPr>
                <w:rFonts w:ascii="Arial" w:hAnsi="Arial" w:cs="Arial" w:hint="cs"/>
                <w:rtl/>
              </w:rPr>
              <w:t>14</w:t>
            </w:r>
            <w:r w:rsidR="00C17678" w:rsidRPr="0038681E">
              <w:rPr>
                <w:rFonts w:ascii="Arial" w:hAnsi="Arial" w:cs="Arial" w:hint="cs"/>
                <w:rtl/>
              </w:rPr>
              <w:t>% ב</w:t>
            </w:r>
            <w:r w:rsidRPr="0038681E">
              <w:rPr>
                <w:rFonts w:ascii="Arial" w:hAnsi="Arial" w:cs="Arial" w:hint="cs"/>
                <w:rtl/>
              </w:rPr>
              <w:t>חברה לטיפול בשפכי רמת לבנים</w:t>
            </w:r>
            <w:r w:rsidR="00F66971" w:rsidRPr="0038681E">
              <w:rPr>
                <w:rFonts w:ascii="Arial" w:hAnsi="Arial" w:cs="Arial" w:hint="cs"/>
                <w:rtl/>
              </w:rPr>
              <w:t xml:space="preserve"> </w:t>
            </w:r>
            <w:r w:rsidR="00F66971" w:rsidRPr="0038681E">
              <w:rPr>
                <w:rFonts w:ascii="Arial" w:hAnsi="Arial" w:cs="Arial"/>
                <w:rtl/>
              </w:rPr>
              <w:t>–</w:t>
            </w:r>
            <w:r w:rsidR="00F66971" w:rsidRPr="0038681E">
              <w:rPr>
                <w:rFonts w:ascii="Arial" w:hAnsi="Arial" w:cs="Arial" w:hint="cs"/>
                <w:rtl/>
              </w:rPr>
              <w:t xml:space="preserve"> </w:t>
            </w:r>
            <w:r w:rsidR="00212394" w:rsidRPr="0038681E">
              <w:rPr>
                <w:rFonts w:ascii="Arial" w:hAnsi="Arial" w:cs="Arial" w:hint="cs"/>
                <w:rtl/>
              </w:rPr>
              <w:t xml:space="preserve">המט"ש </w:t>
            </w:r>
            <w:r w:rsidR="00212394">
              <w:rPr>
                <w:rFonts w:ascii="Arial" w:hAnsi="Arial" w:cs="Arial" w:hint="cs"/>
                <w:rtl/>
              </w:rPr>
              <w:t xml:space="preserve">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p>
        </w:tc>
      </w:tr>
      <w:tr w:rsidR="001B5F82" w:rsidRPr="0038681E" w:rsidTr="003A3255">
        <w:tc>
          <w:tcPr>
            <w:tcW w:w="739"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13</w:t>
            </w:r>
          </w:p>
        </w:tc>
        <w:tc>
          <w:tcPr>
            <w:tcW w:w="1788" w:type="dxa"/>
          </w:tcPr>
          <w:p w:rsidR="001B5F82" w:rsidRPr="0038681E" w:rsidRDefault="001B5F82" w:rsidP="00227CAD">
            <w:pPr>
              <w:spacing w:line="360" w:lineRule="auto"/>
              <w:jc w:val="both"/>
              <w:rPr>
                <w:rFonts w:ascii="Arial" w:hAnsi="Arial" w:cs="Arial"/>
                <w:rtl/>
              </w:rPr>
            </w:pPr>
            <w:r w:rsidRPr="0038681E">
              <w:rPr>
                <w:rFonts w:ascii="Arial" w:hAnsi="Arial" w:cs="Arial" w:hint="cs"/>
                <w:rtl/>
              </w:rPr>
              <w:t>בית ג'ן</w:t>
            </w:r>
          </w:p>
        </w:tc>
        <w:tc>
          <w:tcPr>
            <w:tcW w:w="1985" w:type="dxa"/>
          </w:tcPr>
          <w:p w:rsidR="001B5F82" w:rsidRPr="0038681E" w:rsidRDefault="003A3255" w:rsidP="0038681E">
            <w:pPr>
              <w:spacing w:line="360" w:lineRule="auto"/>
              <w:rPr>
                <w:rFonts w:ascii="Arial" w:hAnsi="Arial" w:cs="Arial"/>
                <w:rtl/>
              </w:rPr>
            </w:pPr>
            <w:r>
              <w:rPr>
                <w:rFonts w:ascii="Arial" w:hAnsi="Arial" w:cs="Arial" w:hint="cs"/>
                <w:rtl/>
              </w:rPr>
              <w:t>פרוד</w:t>
            </w:r>
          </w:p>
        </w:tc>
        <w:tc>
          <w:tcPr>
            <w:tcW w:w="3686" w:type="dxa"/>
          </w:tcPr>
          <w:p w:rsidR="001B5F82" w:rsidRPr="0038681E" w:rsidRDefault="00212394" w:rsidP="00CB18C6">
            <w:pPr>
              <w:spacing w:line="276" w:lineRule="auto"/>
              <w:rPr>
                <w:rFonts w:ascii="Arial" w:hAnsi="Arial" w:cs="Arial"/>
                <w:rtl/>
              </w:rPr>
            </w:pPr>
            <w:r>
              <w:rPr>
                <w:rFonts w:ascii="Arial" w:hAnsi="Arial" w:cs="Arial" w:hint="cs"/>
                <w:rtl/>
              </w:rPr>
              <w:t xml:space="preserve">המט"ש הושלם מפיק קולחים </w:t>
            </w:r>
            <w:r w:rsidR="00B62C06">
              <w:rPr>
                <w:rFonts w:ascii="Arial" w:hAnsi="Arial" w:cs="Arial" w:hint="cs"/>
                <w:rtl/>
              </w:rPr>
              <w:t xml:space="preserve">באיכות </w:t>
            </w:r>
            <w:r>
              <w:rPr>
                <w:rFonts w:ascii="Arial" w:hAnsi="Arial" w:cs="Arial" w:hint="cs"/>
                <w:rtl/>
              </w:rPr>
              <w:t>שלישוני</w:t>
            </w:r>
            <w:r w:rsidR="00B62C06">
              <w:rPr>
                <w:rFonts w:ascii="Arial" w:hAnsi="Arial" w:cs="Arial" w:hint="cs"/>
                <w:rtl/>
              </w:rPr>
              <w:t>ת</w:t>
            </w:r>
          </w:p>
        </w:tc>
      </w:tr>
    </w:tbl>
    <w:p w:rsidR="00C102E2" w:rsidRDefault="00F07A6C" w:rsidP="00C102E2">
      <w:pPr>
        <w:spacing w:line="360" w:lineRule="auto"/>
        <w:ind w:left="720" w:firstLine="408"/>
        <w:jc w:val="both"/>
        <w:rPr>
          <w:rFonts w:ascii="Arial" w:hAnsi="Arial" w:cs="Arial"/>
          <w:rtl/>
        </w:rPr>
      </w:pPr>
      <w:r>
        <w:rPr>
          <w:rFonts w:ascii="Arial" w:hAnsi="Arial" w:cs="Arial" w:hint="cs"/>
          <w:rtl/>
        </w:rPr>
        <w:t xml:space="preserve"> </w:t>
      </w:r>
    </w:p>
    <w:p w:rsidR="00CB18C6" w:rsidRPr="00B81CE9" w:rsidRDefault="00CB18C6" w:rsidP="00B81CE9">
      <w:pPr>
        <w:pStyle w:val="aa"/>
        <w:numPr>
          <w:ilvl w:val="1"/>
          <w:numId w:val="46"/>
        </w:numPr>
        <w:bidi/>
        <w:spacing w:line="360" w:lineRule="auto"/>
        <w:outlineLvl w:val="0"/>
        <w:rPr>
          <w:rFonts w:ascii="Arial" w:hAnsi="Arial" w:cs="Arial"/>
          <w:b/>
          <w:bCs/>
          <w:u w:val="single"/>
          <w:rtl/>
        </w:rPr>
      </w:pPr>
      <w:r w:rsidRPr="006C4D63">
        <w:rPr>
          <w:rFonts w:ascii="Arial" w:hAnsi="Arial" w:cs="Arial" w:hint="cs"/>
          <w:b/>
          <w:bCs/>
          <w:u w:val="single"/>
          <w:rtl/>
        </w:rPr>
        <w:t>השבת קולחים</w:t>
      </w:r>
      <w:r w:rsidRPr="00B81CE9">
        <w:rPr>
          <w:rFonts w:ascii="Arial" w:hAnsi="Arial" w:cs="Arial" w:hint="cs"/>
          <w:b/>
          <w:bCs/>
          <w:u w:val="single"/>
          <w:rtl/>
        </w:rPr>
        <w:t xml:space="preserve"> </w:t>
      </w:r>
    </w:p>
    <w:p w:rsidR="00CB18C6" w:rsidRDefault="00CB18C6" w:rsidP="00CB18C6">
      <w:pPr>
        <w:spacing w:line="360" w:lineRule="auto"/>
        <w:ind w:left="608"/>
        <w:jc w:val="both"/>
        <w:rPr>
          <w:rFonts w:ascii="Arial" w:hAnsi="Arial" w:cs="Arial"/>
          <w:rtl/>
        </w:rPr>
      </w:pPr>
      <w:r w:rsidRPr="006C4D63">
        <w:rPr>
          <w:rFonts w:ascii="Arial" w:hAnsi="Arial" w:cs="Arial" w:hint="cs"/>
          <w:rtl/>
        </w:rPr>
        <w:t>רישיון ההפעלה של החברה הורחב, ע"י הממונה על התאגידים, גם לתחום ההשבה והחברה מורשית לעסוק בפעילות נוספת של השבה, הולכה ומכירה של קולחים לשימושים חקלאיים ואחרים, ובתנאי שהוסדר לפעילות זאת תעריף על ידי רשות המים.</w:t>
      </w:r>
    </w:p>
    <w:p w:rsidR="00B81CE9" w:rsidRDefault="00B81CE9" w:rsidP="00CB18C6">
      <w:pPr>
        <w:spacing w:line="360" w:lineRule="auto"/>
        <w:ind w:left="608"/>
        <w:jc w:val="both"/>
        <w:rPr>
          <w:rFonts w:ascii="Arial" w:hAnsi="Arial" w:cs="Arial"/>
          <w:rtl/>
        </w:rPr>
      </w:pPr>
    </w:p>
    <w:p w:rsidR="000A11D5" w:rsidRDefault="000A11D5" w:rsidP="00CB18C6">
      <w:pPr>
        <w:spacing w:line="360" w:lineRule="auto"/>
        <w:ind w:left="608"/>
        <w:jc w:val="both"/>
        <w:rPr>
          <w:rFonts w:ascii="Arial" w:hAnsi="Arial" w:cs="Arial"/>
          <w:rtl/>
        </w:rPr>
      </w:pPr>
    </w:p>
    <w:p w:rsidR="00192090" w:rsidRPr="00EB1A8A" w:rsidRDefault="00192090" w:rsidP="00827C8F">
      <w:pPr>
        <w:numPr>
          <w:ilvl w:val="0"/>
          <w:numId w:val="28"/>
        </w:numPr>
        <w:spacing w:line="360" w:lineRule="auto"/>
        <w:contextualSpacing/>
        <w:jc w:val="both"/>
        <w:rPr>
          <w:rFonts w:ascii="Arial" w:hAnsi="Arial" w:cs="Arial"/>
          <w:b/>
          <w:bCs/>
        </w:rPr>
      </w:pPr>
      <w:r w:rsidRPr="00EB1A8A">
        <w:rPr>
          <w:rFonts w:ascii="Arial" w:hAnsi="Arial" w:cs="Arial" w:hint="cs"/>
          <w:b/>
          <w:bCs/>
          <w:u w:val="single"/>
          <w:rtl/>
        </w:rPr>
        <w:lastRenderedPageBreak/>
        <w:t xml:space="preserve">השקעות החברה בשנת </w:t>
      </w:r>
      <w:r w:rsidR="00827C8F">
        <w:rPr>
          <w:rFonts w:ascii="Arial" w:hAnsi="Arial" w:cs="Arial" w:hint="cs"/>
          <w:b/>
          <w:bCs/>
          <w:u w:val="single"/>
          <w:rtl/>
        </w:rPr>
        <w:t>2017</w:t>
      </w:r>
      <w:r w:rsidRPr="00EB1A8A">
        <w:rPr>
          <w:rFonts w:ascii="Arial" w:hAnsi="Arial" w:cs="Arial" w:hint="cs"/>
          <w:b/>
          <w:bCs/>
          <w:u w:val="single"/>
          <w:rtl/>
        </w:rPr>
        <w:t xml:space="preserve">  ותוכנית השקעה לשנת 201</w:t>
      </w:r>
      <w:r w:rsidR="00827C8F">
        <w:rPr>
          <w:rFonts w:ascii="Arial" w:hAnsi="Arial" w:cs="Arial" w:hint="cs"/>
          <w:b/>
          <w:bCs/>
          <w:u w:val="single"/>
          <w:rtl/>
        </w:rPr>
        <w:t>8</w:t>
      </w:r>
    </w:p>
    <w:p w:rsidR="00EB1A8A" w:rsidRPr="00EB1A8A" w:rsidRDefault="00EB1A8A" w:rsidP="00EB1A8A">
      <w:pPr>
        <w:spacing w:line="360" w:lineRule="auto"/>
        <w:ind w:left="1128"/>
        <w:contextualSpacing/>
        <w:jc w:val="both"/>
        <w:rPr>
          <w:rFonts w:ascii="Arial" w:hAnsi="Arial" w:cs="Arial"/>
        </w:rPr>
      </w:pPr>
    </w:p>
    <w:p w:rsidR="00192090" w:rsidRPr="00B81CE9" w:rsidRDefault="00192090" w:rsidP="00E10D47">
      <w:pPr>
        <w:pStyle w:val="aa"/>
        <w:numPr>
          <w:ilvl w:val="1"/>
          <w:numId w:val="47"/>
        </w:numPr>
        <w:bidi/>
        <w:spacing w:line="360" w:lineRule="auto"/>
        <w:jc w:val="both"/>
        <w:rPr>
          <w:rFonts w:ascii="Arial" w:hAnsi="Arial" w:cs="Arial"/>
        </w:rPr>
      </w:pPr>
      <w:r w:rsidRPr="00B81CE9">
        <w:rPr>
          <w:rFonts w:ascii="Arial" w:hAnsi="Arial" w:cs="Arial"/>
          <w:u w:val="single"/>
          <w:rtl/>
        </w:rPr>
        <w:t>פעילות השקעה</w:t>
      </w:r>
      <w:r w:rsidRPr="00B81CE9">
        <w:rPr>
          <w:rFonts w:ascii="Arial" w:hAnsi="Arial" w:cs="Arial" w:hint="cs"/>
          <w:u w:val="single"/>
          <w:rtl/>
        </w:rPr>
        <w:t xml:space="preserve"> בשנ</w:t>
      </w:r>
      <w:r w:rsidR="00E10D47">
        <w:rPr>
          <w:rFonts w:ascii="Arial" w:hAnsi="Arial" w:cs="Arial" w:hint="cs"/>
          <w:u w:val="single"/>
          <w:rtl/>
        </w:rPr>
        <w:t>ת</w:t>
      </w:r>
      <w:r w:rsidRPr="00B81CE9">
        <w:rPr>
          <w:rFonts w:ascii="Arial" w:hAnsi="Arial" w:cs="Arial" w:hint="cs"/>
          <w:u w:val="single"/>
          <w:rtl/>
        </w:rPr>
        <w:t xml:space="preserve"> </w:t>
      </w:r>
      <w:r w:rsidR="00827C8F">
        <w:rPr>
          <w:rFonts w:ascii="Arial" w:hAnsi="Arial" w:cs="Arial" w:hint="cs"/>
          <w:u w:val="single"/>
          <w:rtl/>
        </w:rPr>
        <w:t>2017</w:t>
      </w:r>
    </w:p>
    <w:p w:rsidR="00192090" w:rsidRPr="00192090" w:rsidRDefault="00192090" w:rsidP="00192090">
      <w:pPr>
        <w:spacing w:line="360" w:lineRule="auto"/>
        <w:ind w:left="1128"/>
        <w:contextualSpacing/>
        <w:jc w:val="both"/>
        <w:rPr>
          <w:rFonts w:ascii="Arial" w:hAnsi="Arial" w:cs="Arial"/>
        </w:rPr>
      </w:pPr>
    </w:p>
    <w:p w:rsidR="00827C8F" w:rsidRDefault="00827C8F" w:rsidP="00E10D47">
      <w:pPr>
        <w:spacing w:line="360" w:lineRule="auto"/>
        <w:ind w:left="750"/>
        <w:jc w:val="both"/>
        <w:rPr>
          <w:rFonts w:ascii="Arial" w:hAnsi="Arial" w:cs="Arial"/>
          <w:rtl/>
        </w:rPr>
      </w:pPr>
      <w:r w:rsidRPr="004D6127">
        <w:rPr>
          <w:rFonts w:ascii="Arial" w:hAnsi="Arial" w:cs="Arial" w:hint="cs"/>
          <w:rtl/>
        </w:rPr>
        <w:t xml:space="preserve">הרכוש הקבוע  (בניכוי פחת נצבר) של החברה ליום 31 בדצמבר </w:t>
      </w:r>
      <w:r>
        <w:rPr>
          <w:rFonts w:ascii="Arial" w:hAnsi="Arial" w:cs="Arial" w:hint="cs"/>
          <w:rtl/>
        </w:rPr>
        <w:t>2017</w:t>
      </w:r>
      <w:r w:rsidRPr="004D6127">
        <w:rPr>
          <w:rFonts w:ascii="Arial" w:hAnsi="Arial" w:cs="Arial" w:hint="cs"/>
          <w:rtl/>
        </w:rPr>
        <w:t xml:space="preserve"> הסתכם בכ-</w:t>
      </w:r>
      <w:r>
        <w:rPr>
          <w:rFonts w:ascii="Arial" w:hAnsi="Arial" w:cs="Arial" w:hint="cs"/>
          <w:rtl/>
        </w:rPr>
        <w:t xml:space="preserve">360 </w:t>
      </w:r>
      <w:r w:rsidRPr="004D6127">
        <w:rPr>
          <w:rFonts w:ascii="Arial" w:hAnsi="Arial" w:cs="Arial" w:hint="cs"/>
          <w:rtl/>
        </w:rPr>
        <w:t xml:space="preserve">מיליון ש"ח, וליום 31 בדצמבר </w:t>
      </w:r>
      <w:r>
        <w:rPr>
          <w:rFonts w:ascii="Arial" w:hAnsi="Arial" w:cs="Arial" w:hint="cs"/>
          <w:rtl/>
        </w:rPr>
        <w:t>2016</w:t>
      </w:r>
      <w:r w:rsidRPr="004D6127">
        <w:rPr>
          <w:rFonts w:ascii="Arial" w:hAnsi="Arial" w:cs="Arial" w:hint="cs"/>
          <w:rtl/>
        </w:rPr>
        <w:t xml:space="preserve"> בכ- </w:t>
      </w:r>
      <w:r>
        <w:rPr>
          <w:rFonts w:ascii="Arial" w:hAnsi="Arial" w:cs="Arial" w:hint="cs"/>
          <w:rtl/>
        </w:rPr>
        <w:t>351</w:t>
      </w:r>
      <w:r w:rsidRPr="004D6127">
        <w:rPr>
          <w:rFonts w:ascii="Arial" w:hAnsi="Arial" w:cs="Arial" w:hint="cs"/>
          <w:rtl/>
        </w:rPr>
        <w:t xml:space="preserve"> מיליון ₪</w:t>
      </w:r>
      <w:r>
        <w:rPr>
          <w:rFonts w:ascii="Arial" w:hAnsi="Arial" w:cs="Arial" w:hint="cs"/>
          <w:rtl/>
        </w:rPr>
        <w:t xml:space="preserve"> .</w:t>
      </w:r>
    </w:p>
    <w:p w:rsidR="00192090" w:rsidRDefault="00827C8F" w:rsidP="00E10D47">
      <w:pPr>
        <w:spacing w:line="360" w:lineRule="auto"/>
        <w:ind w:left="750" w:right="284"/>
        <w:jc w:val="both"/>
        <w:rPr>
          <w:rFonts w:ascii="Arial" w:hAnsi="Arial" w:cs="Arial"/>
          <w:rtl/>
        </w:rPr>
      </w:pPr>
      <w:r w:rsidRPr="00264017">
        <w:rPr>
          <w:rFonts w:ascii="Arial" w:hAnsi="Arial" w:cs="Arial" w:hint="cs"/>
          <w:rtl/>
        </w:rPr>
        <w:t>עיקר השינוי נובע מהשקעות בתשתיות המים, הביוב ומכוני טיהור שפכים שהסתכמו בכ- 32.4 מיליון ₪. ההשקעות מומנו בעיקר ממענקים שהתקבלו מרשות המים בסך של כ- 17.4 מיליון ₪, מהיטלי מים וביוב בסך של כ- 6 מיליון ₪, הון עצמי בסך של כ- 9 מיליון ₪, ובקיזוז הוצאות פחת על נכסי מים וביוב שהסתכמו בכ- 23 מיליון ₪.</w:t>
      </w:r>
    </w:p>
    <w:p w:rsidR="00827C8F" w:rsidRPr="00192090" w:rsidRDefault="00827C8F" w:rsidP="00827C8F">
      <w:pPr>
        <w:spacing w:line="360" w:lineRule="auto"/>
        <w:ind w:left="720" w:right="284"/>
        <w:jc w:val="both"/>
        <w:rPr>
          <w:rFonts w:ascii="Arial" w:hAnsi="Arial" w:cs="Arial"/>
        </w:rPr>
      </w:pPr>
    </w:p>
    <w:p w:rsidR="00192090" w:rsidRPr="00B81CE9" w:rsidRDefault="00192090" w:rsidP="00827C8F">
      <w:pPr>
        <w:pStyle w:val="aa"/>
        <w:numPr>
          <w:ilvl w:val="1"/>
          <w:numId w:val="47"/>
        </w:numPr>
        <w:bidi/>
        <w:spacing w:line="360" w:lineRule="auto"/>
        <w:jc w:val="both"/>
        <w:rPr>
          <w:rFonts w:ascii="Arial" w:hAnsi="Arial" w:cs="Arial"/>
          <w:u w:val="single"/>
        </w:rPr>
      </w:pPr>
      <w:r w:rsidRPr="00B81CE9">
        <w:rPr>
          <w:rFonts w:ascii="Arial" w:hAnsi="Arial" w:cs="Arial" w:hint="cs"/>
          <w:u w:val="single"/>
          <w:rtl/>
        </w:rPr>
        <w:t>תכנית השקעה לשנ</w:t>
      </w:r>
      <w:r w:rsidR="00827C8F">
        <w:rPr>
          <w:rFonts w:ascii="Arial" w:hAnsi="Arial" w:cs="Arial" w:hint="cs"/>
          <w:u w:val="single"/>
          <w:rtl/>
        </w:rPr>
        <w:t>ת</w:t>
      </w:r>
      <w:r w:rsidRPr="00B81CE9">
        <w:rPr>
          <w:rFonts w:ascii="Arial" w:hAnsi="Arial" w:cs="Arial" w:hint="cs"/>
          <w:u w:val="single"/>
          <w:rtl/>
        </w:rPr>
        <w:t xml:space="preserve"> </w:t>
      </w:r>
      <w:r w:rsidR="00D62FF2" w:rsidRPr="00B81CE9">
        <w:rPr>
          <w:rFonts w:ascii="Arial" w:hAnsi="Arial" w:cs="Arial" w:hint="cs"/>
          <w:u w:val="single"/>
          <w:rtl/>
        </w:rPr>
        <w:t>2018</w:t>
      </w:r>
      <w:r w:rsidRPr="00B81CE9">
        <w:rPr>
          <w:rFonts w:ascii="Arial" w:hAnsi="Arial" w:cs="Arial" w:hint="cs"/>
          <w:u w:val="single"/>
          <w:rtl/>
        </w:rPr>
        <w:t xml:space="preserve"> (אלפי ₪)</w:t>
      </w:r>
    </w:p>
    <w:p w:rsidR="00192090" w:rsidRPr="00192090" w:rsidRDefault="00192090" w:rsidP="00192090">
      <w:pPr>
        <w:spacing w:line="360" w:lineRule="auto"/>
        <w:ind w:firstLine="720"/>
        <w:rPr>
          <w:rFonts w:ascii="Arial" w:hAnsi="Arial" w:cs="Arial"/>
          <w:u w:val="single"/>
        </w:rPr>
      </w:pPr>
      <w:r w:rsidRPr="00192090">
        <w:rPr>
          <w:rFonts w:ascii="Arial" w:hAnsi="Arial" w:cs="Arial" w:hint="cs"/>
          <w:u w:val="single"/>
          <w:rtl/>
        </w:rPr>
        <w:t>שימושים</w:t>
      </w:r>
    </w:p>
    <w:tbl>
      <w:tblPr>
        <w:tblStyle w:val="11"/>
        <w:bidiVisual/>
        <w:tblW w:w="0" w:type="auto"/>
        <w:tblInd w:w="720" w:type="dxa"/>
        <w:tblLook w:val="04A0" w:firstRow="1" w:lastRow="0" w:firstColumn="1" w:lastColumn="0" w:noHBand="0" w:noVBand="1"/>
      </w:tblPr>
      <w:tblGrid>
        <w:gridCol w:w="2831"/>
        <w:gridCol w:w="1272"/>
        <w:gridCol w:w="1421"/>
        <w:gridCol w:w="1418"/>
      </w:tblGrid>
      <w:tr w:rsidR="00192090" w:rsidRPr="00192090" w:rsidTr="00EB1A8A">
        <w:tc>
          <w:tcPr>
            <w:tcW w:w="2831" w:type="dxa"/>
          </w:tcPr>
          <w:p w:rsidR="00192090" w:rsidRPr="00192090" w:rsidRDefault="00192090" w:rsidP="00192090">
            <w:pPr>
              <w:spacing w:line="360" w:lineRule="auto"/>
              <w:jc w:val="both"/>
              <w:outlineLvl w:val="0"/>
              <w:rPr>
                <w:rFonts w:ascii="Arial" w:hAnsi="Arial" w:cs="Arial"/>
                <w:b/>
                <w:bCs/>
                <w:u w:val="single"/>
                <w:rtl/>
              </w:rPr>
            </w:pPr>
          </w:p>
        </w:tc>
        <w:tc>
          <w:tcPr>
            <w:tcW w:w="1272"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מים</w:t>
            </w:r>
          </w:p>
        </w:tc>
        <w:tc>
          <w:tcPr>
            <w:tcW w:w="1421"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ביוב</w:t>
            </w:r>
          </w:p>
        </w:tc>
        <w:tc>
          <w:tcPr>
            <w:tcW w:w="1418"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מתקנים</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שיקום מערכות</w:t>
            </w:r>
          </w:p>
        </w:tc>
        <w:tc>
          <w:tcPr>
            <w:tcW w:w="1272"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6</w:t>
            </w:r>
            <w:r w:rsidR="00D62FF2">
              <w:rPr>
                <w:rFonts w:ascii="Arial" w:hAnsi="Arial" w:cs="Arial" w:hint="cs"/>
                <w:rtl/>
              </w:rPr>
              <w:t>,</w:t>
            </w:r>
            <w:r>
              <w:rPr>
                <w:rFonts w:ascii="Arial" w:hAnsi="Arial" w:cs="Arial" w:hint="cs"/>
                <w:rtl/>
              </w:rPr>
              <w:t>615</w:t>
            </w:r>
          </w:p>
        </w:tc>
        <w:tc>
          <w:tcPr>
            <w:tcW w:w="1421"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14</w:t>
            </w:r>
            <w:r w:rsidR="00D62FF2">
              <w:rPr>
                <w:rFonts w:ascii="Arial" w:hAnsi="Arial" w:cs="Arial" w:hint="cs"/>
                <w:rtl/>
              </w:rPr>
              <w:t>,</w:t>
            </w:r>
            <w:r>
              <w:rPr>
                <w:rFonts w:ascii="Arial" w:hAnsi="Arial" w:cs="Arial" w:hint="cs"/>
                <w:rtl/>
              </w:rPr>
              <w:t>861</w:t>
            </w:r>
          </w:p>
        </w:tc>
        <w:tc>
          <w:tcPr>
            <w:tcW w:w="1418"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5</w:t>
            </w:r>
            <w:r w:rsidR="00D62FF2">
              <w:rPr>
                <w:rFonts w:ascii="Arial" w:hAnsi="Arial" w:cs="Arial" w:hint="cs"/>
                <w:rtl/>
              </w:rPr>
              <w:t>,</w:t>
            </w:r>
            <w:r>
              <w:rPr>
                <w:rFonts w:ascii="Arial" w:hAnsi="Arial" w:cs="Arial" w:hint="cs"/>
                <w:rtl/>
              </w:rPr>
              <w:t>000</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פיתוח</w:t>
            </w:r>
          </w:p>
        </w:tc>
        <w:tc>
          <w:tcPr>
            <w:tcW w:w="1272"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5</w:t>
            </w:r>
            <w:r w:rsidR="00D62FF2">
              <w:rPr>
                <w:rFonts w:ascii="Arial" w:hAnsi="Arial" w:cs="Arial" w:hint="cs"/>
                <w:rtl/>
              </w:rPr>
              <w:t>,</w:t>
            </w:r>
            <w:r>
              <w:rPr>
                <w:rFonts w:ascii="Arial" w:hAnsi="Arial" w:cs="Arial" w:hint="cs"/>
                <w:rtl/>
              </w:rPr>
              <w:t>410</w:t>
            </w:r>
          </w:p>
        </w:tc>
        <w:tc>
          <w:tcPr>
            <w:tcW w:w="1421"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11</w:t>
            </w:r>
            <w:r w:rsidR="00D62FF2">
              <w:rPr>
                <w:rFonts w:ascii="Arial" w:hAnsi="Arial" w:cs="Arial" w:hint="cs"/>
                <w:rtl/>
              </w:rPr>
              <w:t>,</w:t>
            </w:r>
            <w:r>
              <w:rPr>
                <w:rFonts w:ascii="Arial" w:hAnsi="Arial" w:cs="Arial" w:hint="cs"/>
                <w:rtl/>
              </w:rPr>
              <w:t>724</w:t>
            </w:r>
          </w:p>
        </w:tc>
        <w:tc>
          <w:tcPr>
            <w:tcW w:w="1418"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5</w:t>
            </w:r>
            <w:r w:rsidR="00D62FF2">
              <w:rPr>
                <w:rFonts w:ascii="Arial" w:hAnsi="Arial" w:cs="Arial" w:hint="cs"/>
                <w:rtl/>
              </w:rPr>
              <w:t>,</w:t>
            </w:r>
            <w:r>
              <w:rPr>
                <w:rFonts w:ascii="Arial" w:hAnsi="Arial" w:cs="Arial" w:hint="cs"/>
                <w:rtl/>
              </w:rPr>
              <w:t>850</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 xml:space="preserve">השקעה שונות </w:t>
            </w:r>
          </w:p>
        </w:tc>
        <w:tc>
          <w:tcPr>
            <w:tcW w:w="1272" w:type="dxa"/>
          </w:tcPr>
          <w:p w:rsidR="00192090" w:rsidRPr="00192090" w:rsidRDefault="00192090" w:rsidP="00192090">
            <w:pPr>
              <w:spacing w:line="360" w:lineRule="auto"/>
              <w:jc w:val="both"/>
              <w:outlineLvl w:val="0"/>
              <w:rPr>
                <w:rFonts w:ascii="Arial" w:hAnsi="Arial" w:cs="Arial"/>
                <w:rtl/>
              </w:rPr>
            </w:pPr>
          </w:p>
        </w:tc>
        <w:tc>
          <w:tcPr>
            <w:tcW w:w="1421" w:type="dxa"/>
          </w:tcPr>
          <w:p w:rsidR="00192090" w:rsidRPr="00192090" w:rsidRDefault="00192090" w:rsidP="00192090">
            <w:pPr>
              <w:spacing w:line="360" w:lineRule="auto"/>
              <w:jc w:val="both"/>
              <w:outlineLvl w:val="0"/>
              <w:rPr>
                <w:rFonts w:ascii="Arial" w:hAnsi="Arial" w:cs="Arial"/>
                <w:rtl/>
              </w:rPr>
            </w:pPr>
          </w:p>
        </w:tc>
        <w:tc>
          <w:tcPr>
            <w:tcW w:w="1418" w:type="dxa"/>
          </w:tcPr>
          <w:p w:rsidR="00192090" w:rsidRPr="00192090" w:rsidRDefault="00827C8F" w:rsidP="00192090">
            <w:pPr>
              <w:spacing w:line="360" w:lineRule="auto"/>
              <w:jc w:val="both"/>
              <w:outlineLvl w:val="0"/>
              <w:rPr>
                <w:rFonts w:ascii="Arial" w:hAnsi="Arial" w:cs="Arial"/>
                <w:rtl/>
              </w:rPr>
            </w:pPr>
            <w:r>
              <w:rPr>
                <w:rFonts w:ascii="Arial" w:hAnsi="Arial" w:cs="Arial" w:hint="cs"/>
                <w:rtl/>
              </w:rPr>
              <w:t>860</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סה"כ השקעות</w:t>
            </w:r>
          </w:p>
        </w:tc>
        <w:tc>
          <w:tcPr>
            <w:tcW w:w="1272" w:type="dxa"/>
          </w:tcPr>
          <w:p w:rsidR="00192090" w:rsidRPr="00192090" w:rsidRDefault="00D62FF2" w:rsidP="00827C8F">
            <w:pPr>
              <w:spacing w:line="360" w:lineRule="auto"/>
              <w:jc w:val="both"/>
              <w:outlineLvl w:val="0"/>
              <w:rPr>
                <w:rFonts w:ascii="Arial" w:hAnsi="Arial" w:cs="Arial"/>
                <w:rtl/>
              </w:rPr>
            </w:pPr>
            <w:r>
              <w:rPr>
                <w:rFonts w:ascii="Arial" w:hAnsi="Arial" w:cs="Arial" w:hint="cs"/>
                <w:rtl/>
              </w:rPr>
              <w:t>1</w:t>
            </w:r>
            <w:r w:rsidR="00827C8F">
              <w:rPr>
                <w:rFonts w:ascii="Arial" w:hAnsi="Arial" w:cs="Arial" w:hint="cs"/>
                <w:rtl/>
              </w:rPr>
              <w:t>2</w:t>
            </w:r>
            <w:r>
              <w:rPr>
                <w:rFonts w:ascii="Arial" w:hAnsi="Arial" w:cs="Arial" w:hint="cs"/>
                <w:rtl/>
              </w:rPr>
              <w:t>,</w:t>
            </w:r>
            <w:r w:rsidR="00827C8F">
              <w:rPr>
                <w:rFonts w:ascii="Arial" w:hAnsi="Arial" w:cs="Arial" w:hint="cs"/>
                <w:rtl/>
              </w:rPr>
              <w:t>025</w:t>
            </w:r>
          </w:p>
        </w:tc>
        <w:tc>
          <w:tcPr>
            <w:tcW w:w="1421"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26</w:t>
            </w:r>
            <w:r w:rsidR="00D62FF2">
              <w:rPr>
                <w:rFonts w:ascii="Arial" w:hAnsi="Arial" w:cs="Arial" w:hint="cs"/>
                <w:rtl/>
              </w:rPr>
              <w:t>,</w:t>
            </w:r>
            <w:r>
              <w:rPr>
                <w:rFonts w:ascii="Arial" w:hAnsi="Arial" w:cs="Arial" w:hint="cs"/>
                <w:rtl/>
              </w:rPr>
              <w:t>585</w:t>
            </w:r>
          </w:p>
        </w:tc>
        <w:tc>
          <w:tcPr>
            <w:tcW w:w="1418" w:type="dxa"/>
          </w:tcPr>
          <w:p w:rsidR="00192090" w:rsidRPr="00192090" w:rsidRDefault="00827C8F" w:rsidP="00827C8F">
            <w:pPr>
              <w:spacing w:line="360" w:lineRule="auto"/>
              <w:jc w:val="both"/>
              <w:outlineLvl w:val="0"/>
              <w:rPr>
                <w:rFonts w:ascii="Arial" w:hAnsi="Arial" w:cs="Arial"/>
                <w:rtl/>
              </w:rPr>
            </w:pPr>
            <w:r>
              <w:rPr>
                <w:rFonts w:ascii="Arial" w:hAnsi="Arial" w:cs="Arial" w:hint="cs"/>
                <w:rtl/>
              </w:rPr>
              <w:t>11</w:t>
            </w:r>
            <w:r w:rsidR="00D62FF2">
              <w:rPr>
                <w:rFonts w:ascii="Arial" w:hAnsi="Arial" w:cs="Arial" w:hint="cs"/>
                <w:rtl/>
              </w:rPr>
              <w:t>,</w:t>
            </w:r>
            <w:r>
              <w:rPr>
                <w:rFonts w:ascii="Arial" w:hAnsi="Arial" w:cs="Arial" w:hint="cs"/>
                <w:rtl/>
              </w:rPr>
              <w:t>710</w:t>
            </w:r>
          </w:p>
        </w:tc>
      </w:tr>
    </w:tbl>
    <w:p w:rsidR="00192090" w:rsidRPr="00192090" w:rsidRDefault="00192090" w:rsidP="00192090">
      <w:pPr>
        <w:spacing w:line="360" w:lineRule="auto"/>
        <w:ind w:left="720"/>
        <w:jc w:val="both"/>
        <w:outlineLvl w:val="0"/>
        <w:rPr>
          <w:rFonts w:ascii="Arial" w:hAnsi="Arial" w:cs="Arial"/>
          <w:b/>
          <w:bCs/>
          <w:u w:val="single"/>
          <w:rtl/>
        </w:rPr>
      </w:pPr>
    </w:p>
    <w:p w:rsidR="00192090" w:rsidRPr="00192090" w:rsidRDefault="00192090" w:rsidP="00827C8F">
      <w:pPr>
        <w:spacing w:line="360" w:lineRule="auto"/>
        <w:ind w:left="720"/>
        <w:jc w:val="both"/>
        <w:outlineLvl w:val="0"/>
        <w:rPr>
          <w:rFonts w:ascii="Arial" w:hAnsi="Arial" w:cs="Arial"/>
          <w:b/>
          <w:bCs/>
          <w:u w:val="single"/>
          <w:rtl/>
        </w:rPr>
      </w:pPr>
      <w:r w:rsidRPr="00192090">
        <w:rPr>
          <w:rFonts w:ascii="Arial" w:hAnsi="Arial" w:cs="Arial" w:hint="cs"/>
          <w:b/>
          <w:bCs/>
          <w:u w:val="single"/>
          <w:rtl/>
        </w:rPr>
        <w:t>סה"כ היקף תכנית ההשקעות לשנ</w:t>
      </w:r>
      <w:r w:rsidR="00D62FF2">
        <w:rPr>
          <w:rFonts w:ascii="Arial" w:hAnsi="Arial" w:cs="Arial" w:hint="cs"/>
          <w:b/>
          <w:bCs/>
          <w:u w:val="single"/>
          <w:rtl/>
        </w:rPr>
        <w:t>ים</w:t>
      </w:r>
      <w:r w:rsidRPr="00192090">
        <w:rPr>
          <w:rFonts w:ascii="Arial" w:hAnsi="Arial" w:cs="Arial" w:hint="cs"/>
          <w:b/>
          <w:bCs/>
          <w:u w:val="single"/>
          <w:rtl/>
        </w:rPr>
        <w:t xml:space="preserve"> </w:t>
      </w:r>
      <w:r w:rsidR="00D62FF2">
        <w:rPr>
          <w:rFonts w:ascii="Arial" w:hAnsi="Arial" w:cs="Arial" w:hint="cs"/>
          <w:b/>
          <w:bCs/>
          <w:u w:val="single"/>
          <w:rtl/>
        </w:rPr>
        <w:t>2018</w:t>
      </w:r>
      <w:r w:rsidRPr="00192090">
        <w:rPr>
          <w:rFonts w:ascii="Arial" w:hAnsi="Arial" w:cs="Arial" w:hint="cs"/>
          <w:b/>
          <w:bCs/>
          <w:u w:val="single"/>
          <w:rtl/>
        </w:rPr>
        <w:t xml:space="preserve">: </w:t>
      </w:r>
      <w:r w:rsidR="00827C8F">
        <w:rPr>
          <w:rFonts w:ascii="Arial" w:hAnsi="Arial" w:cs="Arial" w:hint="cs"/>
          <w:b/>
          <w:bCs/>
          <w:u w:val="single"/>
          <w:rtl/>
        </w:rPr>
        <w:t>50</w:t>
      </w:r>
      <w:r w:rsidR="00D62FF2">
        <w:rPr>
          <w:rFonts w:ascii="Arial" w:hAnsi="Arial" w:cs="Arial" w:hint="cs"/>
          <w:b/>
          <w:bCs/>
          <w:u w:val="single"/>
          <w:rtl/>
        </w:rPr>
        <w:t>,</w:t>
      </w:r>
      <w:r w:rsidR="00827C8F">
        <w:rPr>
          <w:rFonts w:ascii="Arial" w:hAnsi="Arial" w:cs="Arial" w:hint="cs"/>
          <w:b/>
          <w:bCs/>
          <w:u w:val="single"/>
          <w:rtl/>
        </w:rPr>
        <w:t>320</w:t>
      </w:r>
      <w:r w:rsidRPr="00192090">
        <w:rPr>
          <w:rFonts w:ascii="Arial" w:hAnsi="Arial" w:cs="Arial" w:hint="cs"/>
          <w:b/>
          <w:bCs/>
          <w:u w:val="single"/>
          <w:rtl/>
        </w:rPr>
        <w:t xml:space="preserve"> אלפי ₪ .</w:t>
      </w:r>
    </w:p>
    <w:p w:rsidR="00192090" w:rsidRPr="00192090" w:rsidRDefault="00192090" w:rsidP="00192090">
      <w:pPr>
        <w:spacing w:line="360" w:lineRule="auto"/>
        <w:ind w:left="720"/>
        <w:jc w:val="both"/>
        <w:outlineLvl w:val="0"/>
        <w:rPr>
          <w:rFonts w:ascii="Arial" w:hAnsi="Arial" w:cs="Arial"/>
          <w:b/>
          <w:bCs/>
          <w:u w:val="single"/>
          <w:rtl/>
        </w:rPr>
      </w:pPr>
    </w:p>
    <w:p w:rsidR="00192090" w:rsidRPr="00192090" w:rsidRDefault="00192090" w:rsidP="00827C8F">
      <w:pPr>
        <w:spacing w:line="360" w:lineRule="auto"/>
        <w:ind w:firstLine="720"/>
        <w:jc w:val="both"/>
        <w:rPr>
          <w:rFonts w:ascii="Arial" w:hAnsi="Arial" w:cs="Arial"/>
          <w:u w:val="single"/>
          <w:rtl/>
        </w:rPr>
      </w:pPr>
      <w:r w:rsidRPr="00192090">
        <w:rPr>
          <w:rFonts w:ascii="Arial" w:hAnsi="Arial" w:cs="Arial" w:hint="cs"/>
          <w:u w:val="single"/>
          <w:rtl/>
        </w:rPr>
        <w:t>מקורות</w:t>
      </w:r>
      <w:r w:rsidR="009A5D87">
        <w:rPr>
          <w:rFonts w:ascii="Arial" w:hAnsi="Arial" w:cs="Arial" w:hint="cs"/>
          <w:u w:val="single"/>
          <w:rtl/>
        </w:rPr>
        <w:t xml:space="preserve"> לשנים 2018</w:t>
      </w:r>
    </w:p>
    <w:tbl>
      <w:tblPr>
        <w:tblStyle w:val="11"/>
        <w:bidiVisual/>
        <w:tblW w:w="0" w:type="auto"/>
        <w:tblInd w:w="720" w:type="dxa"/>
        <w:tblLook w:val="04A0" w:firstRow="1" w:lastRow="0" w:firstColumn="1" w:lastColumn="0" w:noHBand="0" w:noVBand="1"/>
      </w:tblPr>
      <w:tblGrid>
        <w:gridCol w:w="3114"/>
        <w:gridCol w:w="1843"/>
      </w:tblGrid>
      <w:tr w:rsidR="00192090" w:rsidRPr="00192090" w:rsidTr="00EB1A8A">
        <w:tc>
          <w:tcPr>
            <w:tcW w:w="3114" w:type="dxa"/>
          </w:tcPr>
          <w:p w:rsidR="00192090" w:rsidRPr="00192090" w:rsidRDefault="00192090" w:rsidP="00192090">
            <w:pPr>
              <w:spacing w:line="360" w:lineRule="auto"/>
              <w:jc w:val="both"/>
              <w:outlineLvl w:val="0"/>
              <w:rPr>
                <w:rFonts w:ascii="Arial" w:hAnsi="Arial" w:cs="Arial"/>
                <w:b/>
                <w:bCs/>
                <w:u w:val="single"/>
                <w:rtl/>
              </w:rPr>
            </w:pPr>
          </w:p>
        </w:tc>
        <w:tc>
          <w:tcPr>
            <w:tcW w:w="1843"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סכום אלפי ש"ח</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תקציב שוטף</w:t>
            </w:r>
          </w:p>
        </w:tc>
        <w:tc>
          <w:tcPr>
            <w:tcW w:w="1843" w:type="dxa"/>
          </w:tcPr>
          <w:p w:rsidR="00192090" w:rsidRPr="00192090" w:rsidRDefault="00E10D47" w:rsidP="00E10D47">
            <w:pPr>
              <w:spacing w:line="360" w:lineRule="auto"/>
              <w:jc w:val="both"/>
              <w:outlineLvl w:val="0"/>
              <w:rPr>
                <w:rFonts w:ascii="Arial" w:hAnsi="Arial" w:cs="Arial"/>
                <w:rtl/>
              </w:rPr>
            </w:pPr>
            <w:r>
              <w:rPr>
                <w:rFonts w:ascii="Arial" w:hAnsi="Arial" w:cs="Arial" w:hint="cs"/>
                <w:rtl/>
              </w:rPr>
              <w:t>8</w:t>
            </w:r>
            <w:r w:rsidR="009A5D87">
              <w:rPr>
                <w:rFonts w:ascii="Arial" w:hAnsi="Arial" w:cs="Arial" w:hint="cs"/>
                <w:rtl/>
              </w:rPr>
              <w:t>,</w:t>
            </w:r>
            <w:r>
              <w:rPr>
                <w:rFonts w:ascii="Arial" w:hAnsi="Arial" w:cs="Arial" w:hint="cs"/>
                <w:rtl/>
              </w:rPr>
              <w:t>900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היטל פיתוח</w:t>
            </w:r>
          </w:p>
        </w:tc>
        <w:tc>
          <w:tcPr>
            <w:tcW w:w="1843" w:type="dxa"/>
          </w:tcPr>
          <w:p w:rsidR="00192090" w:rsidRPr="00192090" w:rsidRDefault="00E10D47" w:rsidP="00192090">
            <w:pPr>
              <w:spacing w:line="360" w:lineRule="auto"/>
              <w:jc w:val="both"/>
              <w:outlineLvl w:val="0"/>
              <w:rPr>
                <w:rFonts w:ascii="Arial" w:hAnsi="Arial" w:cs="Arial"/>
                <w:rtl/>
              </w:rPr>
            </w:pPr>
            <w:r>
              <w:rPr>
                <w:rFonts w:ascii="Arial" w:hAnsi="Arial" w:cs="Arial" w:hint="cs"/>
                <w:rtl/>
              </w:rPr>
              <w:t>7</w:t>
            </w:r>
            <w:r w:rsidR="00004003">
              <w:rPr>
                <w:rFonts w:ascii="Arial" w:hAnsi="Arial" w:cs="Arial" w:hint="cs"/>
                <w:rtl/>
              </w:rPr>
              <w:t>,000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מענקי מילת"ב שתוקצבו</w:t>
            </w:r>
          </w:p>
        </w:tc>
        <w:tc>
          <w:tcPr>
            <w:tcW w:w="1843" w:type="dxa"/>
          </w:tcPr>
          <w:p w:rsidR="00192090" w:rsidRPr="00192090" w:rsidRDefault="00E10D47" w:rsidP="00E10D47">
            <w:pPr>
              <w:spacing w:line="360" w:lineRule="auto"/>
              <w:jc w:val="both"/>
              <w:outlineLvl w:val="0"/>
              <w:rPr>
                <w:rFonts w:ascii="Arial" w:hAnsi="Arial" w:cs="Arial"/>
                <w:rtl/>
              </w:rPr>
            </w:pPr>
            <w:r>
              <w:rPr>
                <w:rFonts w:ascii="Arial" w:hAnsi="Arial" w:cs="Arial" w:hint="cs"/>
                <w:rtl/>
              </w:rPr>
              <w:t>23</w:t>
            </w:r>
            <w:r w:rsidR="000447BF">
              <w:rPr>
                <w:rFonts w:ascii="Arial" w:hAnsi="Arial" w:cs="Arial" w:hint="cs"/>
                <w:rtl/>
              </w:rPr>
              <w:t>,</w:t>
            </w:r>
            <w:r>
              <w:rPr>
                <w:rFonts w:ascii="Arial" w:hAnsi="Arial" w:cs="Arial" w:hint="cs"/>
                <w:rtl/>
              </w:rPr>
              <w:t>700</w:t>
            </w:r>
          </w:p>
        </w:tc>
      </w:tr>
      <w:tr w:rsidR="00192090" w:rsidRPr="00192090" w:rsidTr="00EB1A8A">
        <w:tc>
          <w:tcPr>
            <w:tcW w:w="3114" w:type="dxa"/>
          </w:tcPr>
          <w:p w:rsidR="00192090" w:rsidRPr="00192090" w:rsidRDefault="00192090" w:rsidP="00E10D47">
            <w:pPr>
              <w:spacing w:line="360" w:lineRule="auto"/>
              <w:jc w:val="both"/>
              <w:outlineLvl w:val="0"/>
              <w:rPr>
                <w:rFonts w:ascii="Arial" w:hAnsi="Arial" w:cs="Arial"/>
                <w:rtl/>
              </w:rPr>
            </w:pPr>
            <w:r w:rsidRPr="00192090">
              <w:rPr>
                <w:rFonts w:ascii="Arial" w:hAnsi="Arial" w:cs="Arial" w:hint="cs"/>
                <w:rtl/>
              </w:rPr>
              <w:t>מ</w:t>
            </w:r>
            <w:r w:rsidR="00E10D47">
              <w:rPr>
                <w:rFonts w:ascii="Arial" w:hAnsi="Arial" w:cs="Arial" w:hint="cs"/>
                <w:rtl/>
              </w:rPr>
              <w:t>לוות</w:t>
            </w:r>
            <w:r w:rsidRPr="00192090">
              <w:rPr>
                <w:rFonts w:ascii="Arial" w:hAnsi="Arial" w:cs="Arial" w:hint="cs"/>
                <w:rtl/>
              </w:rPr>
              <w:t xml:space="preserve"> מילת"ב שתוקצבו</w:t>
            </w:r>
          </w:p>
        </w:tc>
        <w:tc>
          <w:tcPr>
            <w:tcW w:w="1843" w:type="dxa"/>
          </w:tcPr>
          <w:p w:rsidR="00192090" w:rsidRPr="00192090" w:rsidRDefault="00E10D47" w:rsidP="00E10D47">
            <w:pPr>
              <w:spacing w:line="360" w:lineRule="auto"/>
              <w:jc w:val="both"/>
              <w:outlineLvl w:val="0"/>
              <w:rPr>
                <w:rFonts w:ascii="Arial" w:hAnsi="Arial" w:cs="Arial"/>
                <w:rtl/>
              </w:rPr>
            </w:pPr>
            <w:r>
              <w:rPr>
                <w:rFonts w:ascii="Arial" w:hAnsi="Arial" w:cs="Arial" w:hint="cs"/>
                <w:rtl/>
              </w:rPr>
              <w:t>5</w:t>
            </w:r>
            <w:r w:rsidR="000447BF">
              <w:rPr>
                <w:rFonts w:ascii="Arial" w:hAnsi="Arial" w:cs="Arial" w:hint="cs"/>
                <w:rtl/>
              </w:rPr>
              <w:t>,</w:t>
            </w:r>
            <w:r>
              <w:rPr>
                <w:rFonts w:ascii="Arial" w:hAnsi="Arial" w:cs="Arial" w:hint="cs"/>
                <w:rtl/>
              </w:rPr>
              <w:t>920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מקורות אחרים</w:t>
            </w:r>
          </w:p>
        </w:tc>
        <w:tc>
          <w:tcPr>
            <w:tcW w:w="1843" w:type="dxa"/>
          </w:tcPr>
          <w:p w:rsidR="00192090" w:rsidRPr="00192090" w:rsidRDefault="00E10D47" w:rsidP="00E10D47">
            <w:pPr>
              <w:spacing w:line="360" w:lineRule="auto"/>
              <w:jc w:val="both"/>
              <w:outlineLvl w:val="0"/>
              <w:rPr>
                <w:rFonts w:ascii="Arial" w:hAnsi="Arial" w:cs="Arial"/>
                <w:rtl/>
              </w:rPr>
            </w:pPr>
            <w:r>
              <w:rPr>
                <w:rFonts w:ascii="Arial" w:hAnsi="Arial" w:cs="Arial" w:hint="cs"/>
                <w:rtl/>
              </w:rPr>
              <w:t>4</w:t>
            </w:r>
            <w:r w:rsidR="000447BF">
              <w:rPr>
                <w:rFonts w:ascii="Arial" w:hAnsi="Arial" w:cs="Arial" w:hint="cs"/>
                <w:rtl/>
              </w:rPr>
              <w:t>,</w:t>
            </w:r>
            <w:r>
              <w:rPr>
                <w:rFonts w:ascii="Arial" w:hAnsi="Arial" w:cs="Arial" w:hint="cs"/>
                <w:rtl/>
              </w:rPr>
              <w:t>800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סה"כ מקורות</w:t>
            </w:r>
          </w:p>
        </w:tc>
        <w:tc>
          <w:tcPr>
            <w:tcW w:w="1843" w:type="dxa"/>
          </w:tcPr>
          <w:p w:rsidR="00192090" w:rsidRPr="00192090" w:rsidRDefault="00E10D47" w:rsidP="00E10D47">
            <w:pPr>
              <w:spacing w:line="360" w:lineRule="auto"/>
              <w:jc w:val="both"/>
              <w:outlineLvl w:val="0"/>
              <w:rPr>
                <w:rFonts w:ascii="Arial" w:hAnsi="Arial" w:cs="Arial"/>
                <w:b/>
                <w:bCs/>
                <w:u w:val="single"/>
                <w:rtl/>
              </w:rPr>
            </w:pPr>
            <w:r>
              <w:rPr>
                <w:rFonts w:ascii="Arial" w:hAnsi="Arial" w:cs="Arial" w:hint="cs"/>
                <w:b/>
                <w:bCs/>
                <w:u w:val="single"/>
                <w:rtl/>
              </w:rPr>
              <w:t>50</w:t>
            </w:r>
            <w:r w:rsidR="009A5D87">
              <w:rPr>
                <w:rFonts w:ascii="Arial" w:hAnsi="Arial" w:cs="Arial" w:hint="cs"/>
                <w:b/>
                <w:bCs/>
                <w:u w:val="single"/>
                <w:rtl/>
              </w:rPr>
              <w:t>,</w:t>
            </w:r>
            <w:r>
              <w:rPr>
                <w:rFonts w:ascii="Arial" w:hAnsi="Arial" w:cs="Arial" w:hint="cs"/>
                <w:b/>
                <w:bCs/>
                <w:u w:val="single"/>
                <w:rtl/>
              </w:rPr>
              <w:t>320</w:t>
            </w:r>
          </w:p>
        </w:tc>
      </w:tr>
    </w:tbl>
    <w:p w:rsidR="00192090" w:rsidRPr="00192090" w:rsidRDefault="00192090" w:rsidP="00192090">
      <w:pPr>
        <w:spacing w:line="360" w:lineRule="auto"/>
        <w:jc w:val="both"/>
        <w:rPr>
          <w:rFonts w:ascii="Arial" w:hAnsi="Arial" w:cs="Arial"/>
        </w:rPr>
      </w:pPr>
    </w:p>
    <w:p w:rsidR="00AC5DE4" w:rsidRDefault="00AC5DE4">
      <w:pPr>
        <w:bidi w:val="0"/>
        <w:rPr>
          <w:rFonts w:ascii="Arial" w:hAnsi="Arial" w:cs="Arial"/>
          <w:rtl/>
        </w:rPr>
      </w:pPr>
      <w:r>
        <w:rPr>
          <w:rFonts w:ascii="Arial" w:hAnsi="Arial" w:cs="Arial"/>
          <w:rtl/>
        </w:rPr>
        <w:br w:type="page"/>
      </w:r>
    </w:p>
    <w:p w:rsidR="00DB43B3" w:rsidRPr="00840D07" w:rsidRDefault="00DB43B3" w:rsidP="00840D07">
      <w:pPr>
        <w:spacing w:line="360" w:lineRule="auto"/>
        <w:jc w:val="both"/>
        <w:rPr>
          <w:rFonts w:ascii="Arial" w:hAnsi="Arial" w:cs="Arial"/>
        </w:rPr>
      </w:pPr>
    </w:p>
    <w:p w:rsidR="004C018E" w:rsidRPr="00361E66" w:rsidRDefault="004C018E" w:rsidP="00FF2C38">
      <w:pPr>
        <w:pStyle w:val="aa"/>
        <w:numPr>
          <w:ilvl w:val="0"/>
          <w:numId w:val="28"/>
        </w:numPr>
        <w:bidi/>
        <w:spacing w:line="360" w:lineRule="auto"/>
        <w:jc w:val="both"/>
        <w:rPr>
          <w:rFonts w:ascii="Arial" w:hAnsi="Arial" w:cs="Arial"/>
          <w:b/>
          <w:bCs/>
          <w:u w:val="single"/>
          <w:rtl/>
        </w:rPr>
      </w:pPr>
      <w:r w:rsidRPr="00361E66">
        <w:rPr>
          <w:rFonts w:ascii="Arial" w:hAnsi="Arial" w:cs="Arial" w:hint="cs"/>
          <w:b/>
          <w:bCs/>
          <w:u w:val="single"/>
          <w:rtl/>
        </w:rPr>
        <w:t xml:space="preserve">שיבושים ותקלות </w:t>
      </w:r>
      <w:r w:rsidR="00FF2C38" w:rsidRPr="00361E66">
        <w:rPr>
          <w:rFonts w:ascii="Arial" w:hAnsi="Arial" w:cs="Arial" w:hint="cs"/>
          <w:b/>
          <w:bCs/>
          <w:u w:val="single"/>
          <w:rtl/>
        </w:rPr>
        <w:t>שאירע</w:t>
      </w:r>
      <w:r w:rsidR="00FF2C38" w:rsidRPr="00361E66">
        <w:rPr>
          <w:rFonts w:ascii="Arial" w:hAnsi="Arial" w:cs="Arial" w:hint="eastAsia"/>
          <w:b/>
          <w:bCs/>
          <w:u w:val="single"/>
          <w:rtl/>
        </w:rPr>
        <w:t>ו</w:t>
      </w:r>
      <w:r w:rsidRPr="00361E66">
        <w:rPr>
          <w:rFonts w:ascii="Arial" w:hAnsi="Arial" w:cs="Arial" w:hint="cs"/>
          <w:b/>
          <w:bCs/>
          <w:u w:val="single"/>
          <w:rtl/>
        </w:rPr>
        <w:t xml:space="preserve"> באספקת מים ושירותי ביוב</w:t>
      </w:r>
    </w:p>
    <w:tbl>
      <w:tblPr>
        <w:tblpPr w:leftFromText="180" w:rightFromText="180" w:vertAnchor="text" w:horzAnchor="margin" w:tblpXSpec="center" w:tblpY="213"/>
        <w:bidiVisual/>
        <w:tblW w:w="10206" w:type="dxa"/>
        <w:tblLayout w:type="fixed"/>
        <w:tblLook w:val="04A0" w:firstRow="1" w:lastRow="0" w:firstColumn="1" w:lastColumn="0" w:noHBand="0" w:noVBand="1"/>
      </w:tblPr>
      <w:tblGrid>
        <w:gridCol w:w="1273"/>
        <w:gridCol w:w="1701"/>
        <w:gridCol w:w="1276"/>
        <w:gridCol w:w="709"/>
        <w:gridCol w:w="992"/>
        <w:gridCol w:w="851"/>
        <w:gridCol w:w="852"/>
        <w:gridCol w:w="707"/>
        <w:gridCol w:w="851"/>
        <w:gridCol w:w="994"/>
      </w:tblGrid>
      <w:tr w:rsidR="00856C79" w:rsidRPr="00361E66" w:rsidTr="00856C79">
        <w:trPr>
          <w:trHeight w:val="945"/>
        </w:trPr>
        <w:tc>
          <w:tcPr>
            <w:tcW w:w="1273" w:type="dxa"/>
            <w:tcBorders>
              <w:top w:val="single" w:sz="4" w:space="0" w:color="auto"/>
              <w:left w:val="single" w:sz="8" w:space="0" w:color="auto"/>
              <w:bottom w:val="single" w:sz="4" w:space="0" w:color="auto"/>
              <w:right w:val="single" w:sz="4" w:space="0" w:color="auto"/>
            </w:tcBorders>
            <w:shd w:val="clear" w:color="auto" w:fill="A6A6A6" w:themeFill="background1" w:themeFillShade="A6"/>
          </w:tcPr>
          <w:p w:rsidR="00856C79" w:rsidRPr="00361E66" w:rsidRDefault="00856C79" w:rsidP="00856C79">
            <w:pPr>
              <w:spacing w:line="360" w:lineRule="auto"/>
              <w:jc w:val="both"/>
              <w:rPr>
                <w:rFonts w:ascii="Arial" w:hAnsi="Arial" w:cs="David"/>
                <w:b/>
                <w:bCs/>
                <w:u w:val="single"/>
                <w:rtl/>
              </w:rPr>
            </w:pPr>
          </w:p>
          <w:p w:rsidR="00856C79" w:rsidRPr="00361E66" w:rsidRDefault="00856C79" w:rsidP="00856C79">
            <w:pPr>
              <w:spacing w:line="360" w:lineRule="auto"/>
              <w:jc w:val="both"/>
              <w:rPr>
                <w:rFonts w:ascii="Arial" w:hAnsi="Arial" w:cs="David"/>
                <w:b/>
                <w:bCs/>
                <w:u w:val="single"/>
                <w:rtl/>
              </w:rPr>
            </w:pPr>
            <w:r w:rsidRPr="00361E66">
              <w:rPr>
                <w:rFonts w:ascii="Arial" w:hAnsi="Arial" w:cs="David" w:hint="cs"/>
                <w:b/>
                <w:bCs/>
                <w:sz w:val="36"/>
                <w:szCs w:val="36"/>
                <w:u w:val="single"/>
                <w:rtl/>
              </w:rPr>
              <w:t>שנה</w:t>
            </w:r>
          </w:p>
        </w:tc>
        <w:tc>
          <w:tcPr>
            <w:tcW w:w="1701" w:type="dxa"/>
            <w:tcBorders>
              <w:top w:val="single" w:sz="4"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סה"כ תקלות מים וביוב / חלוקה לנושאים</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נזילות מים ופיצוץ צנרת</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לחץ נמוך</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הפסקות מים</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איכות מים</w:t>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מכסה שבור</w:t>
            </w:r>
          </w:p>
        </w:tc>
        <w:tc>
          <w:tcPr>
            <w:tcW w:w="7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ריח ביוב</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גלישת ביוב</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361E66" w:rsidRDefault="00856C79" w:rsidP="00856C79">
            <w:pPr>
              <w:spacing w:line="360" w:lineRule="auto"/>
              <w:jc w:val="both"/>
              <w:rPr>
                <w:rFonts w:ascii="Arial" w:hAnsi="Arial" w:cs="David"/>
                <w:b/>
                <w:bCs/>
                <w:u w:val="single"/>
              </w:rPr>
            </w:pPr>
            <w:r w:rsidRPr="00361E66">
              <w:rPr>
                <w:rFonts w:ascii="Arial" w:hAnsi="Arial" w:cs="David"/>
                <w:b/>
                <w:bCs/>
                <w:u w:val="single"/>
                <w:rtl/>
              </w:rPr>
              <w:t>שחרור סתימות</w:t>
            </w:r>
          </w:p>
        </w:tc>
      </w:tr>
      <w:tr w:rsidR="0046564E" w:rsidRPr="00361E66" w:rsidTr="00FF2C38">
        <w:trPr>
          <w:trHeight w:val="465"/>
        </w:trPr>
        <w:tc>
          <w:tcPr>
            <w:tcW w:w="1273" w:type="dxa"/>
            <w:tcBorders>
              <w:top w:val="single" w:sz="4" w:space="0" w:color="auto"/>
              <w:left w:val="single" w:sz="4" w:space="0" w:color="auto"/>
              <w:bottom w:val="single" w:sz="4" w:space="0" w:color="auto"/>
              <w:right w:val="single" w:sz="4" w:space="0" w:color="auto"/>
            </w:tcBorders>
          </w:tcPr>
          <w:p w:rsidR="0046564E" w:rsidRPr="00361E66" w:rsidRDefault="0046564E" w:rsidP="00827C8F">
            <w:pPr>
              <w:bidi w:val="0"/>
              <w:spacing w:after="240"/>
              <w:jc w:val="center"/>
              <w:rPr>
                <w:rFonts w:ascii="Arial" w:hAnsi="Arial" w:cs="Arial"/>
                <w:b/>
                <w:bCs/>
              </w:rPr>
            </w:pPr>
            <w:r w:rsidRPr="00361E66">
              <w:rPr>
                <w:rFonts w:ascii="Arial" w:hAnsi="Arial" w:cs="Arial"/>
                <w:b/>
                <w:bCs/>
              </w:rPr>
              <w:t>201</w:t>
            </w:r>
            <w:r w:rsidR="00827C8F">
              <w:rPr>
                <w:rFonts w:ascii="Arial" w:hAnsi="Arial" w:cs="Arial" w:hint="cs"/>
                <w:b/>
                <w:bCs/>
                <w:rtl/>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15,362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2,301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263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75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15</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119</w:t>
            </w: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364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1,084</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5D2C06" w:rsidP="0046564E">
            <w:pPr>
              <w:bidi w:val="0"/>
              <w:jc w:val="center"/>
              <w:rPr>
                <w:rFonts w:ascii="Arial" w:hAnsi="Arial" w:cs="Arial"/>
                <w:b/>
                <w:bCs/>
                <w:color w:val="000000"/>
              </w:rPr>
            </w:pPr>
            <w:r>
              <w:rPr>
                <w:rFonts w:ascii="Arial" w:hAnsi="Arial" w:cs="Arial" w:hint="cs"/>
                <w:b/>
                <w:bCs/>
                <w:color w:val="000000"/>
                <w:rtl/>
              </w:rPr>
              <w:t>1,965</w:t>
            </w:r>
          </w:p>
        </w:tc>
      </w:tr>
      <w:tr w:rsidR="0046564E" w:rsidRPr="00F36032" w:rsidTr="00FF2C38">
        <w:trPr>
          <w:trHeight w:val="465"/>
        </w:trPr>
        <w:tc>
          <w:tcPr>
            <w:tcW w:w="1273" w:type="dxa"/>
            <w:tcBorders>
              <w:top w:val="single" w:sz="4" w:space="0" w:color="auto"/>
              <w:left w:val="single" w:sz="4" w:space="0" w:color="auto"/>
              <w:bottom w:val="single" w:sz="4" w:space="0" w:color="auto"/>
              <w:right w:val="single" w:sz="4" w:space="0" w:color="auto"/>
            </w:tcBorders>
          </w:tcPr>
          <w:p w:rsidR="0046564E" w:rsidRPr="00361E66" w:rsidRDefault="0046564E" w:rsidP="0046564E">
            <w:pPr>
              <w:bidi w:val="0"/>
              <w:spacing w:after="240"/>
              <w:jc w:val="center"/>
              <w:rPr>
                <w:rFonts w:ascii="Arial" w:hAnsi="Arial" w:cs="Arial"/>
                <w:b/>
                <w:bCs/>
              </w:rPr>
            </w:pPr>
            <w:r w:rsidRPr="00361E66">
              <w:rPr>
                <w:rFonts w:ascii="Arial" w:hAnsi="Arial" w:cs="Arial"/>
                <w:b/>
                <w:bCs/>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564E" w:rsidRPr="00361E66" w:rsidRDefault="0046564E" w:rsidP="0046564E">
            <w:pPr>
              <w:bidi w:val="0"/>
              <w:jc w:val="center"/>
              <w:rPr>
                <w:rFonts w:ascii="Arial" w:hAnsi="Arial" w:cs="Arial"/>
                <w:b/>
                <w:bCs/>
                <w:color w:val="000000"/>
                <w:rtl/>
              </w:rPr>
            </w:pPr>
            <w:r w:rsidRPr="00361E66">
              <w:rPr>
                <w:rFonts w:ascii="Arial" w:hAnsi="Arial" w:cs="Arial"/>
                <w:b/>
                <w:bCs/>
                <w:color w:val="000000"/>
              </w:rPr>
              <w:t>15</w:t>
            </w:r>
            <w:r w:rsidRPr="00361E66">
              <w:rPr>
                <w:rFonts w:ascii="Arial" w:hAnsi="Arial" w:cs="Arial" w:hint="cs"/>
                <w:b/>
                <w:bCs/>
                <w:color w:val="000000"/>
                <w:rtl/>
              </w:rPr>
              <w:t>827</w:t>
            </w:r>
            <w:r w:rsidR="002825A7">
              <w:rPr>
                <w:rFonts w:ascii="Arial" w:hAnsi="Arial" w:cs="Arial" w:hint="cs"/>
                <w:b/>
                <w:bCs/>
                <w:color w:val="000000"/>
                <w:rtl/>
              </w:rPr>
              <w:t>,</w:t>
            </w:r>
            <w:r w:rsidRPr="00361E66">
              <w:rPr>
                <w:rFonts w:ascii="Arial" w:hAnsi="Arial" w:cs="Arial" w:hint="cs"/>
                <w:b/>
                <w:bCs/>
                <w:color w:val="000000"/>
                <w:rt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tl/>
              </w:rPr>
            </w:pPr>
            <w:r w:rsidRPr="00361E66">
              <w:rPr>
                <w:rFonts w:ascii="Arial" w:hAnsi="Arial" w:cs="Arial"/>
                <w:b/>
                <w:bCs/>
                <w:color w:val="000000"/>
              </w:rPr>
              <w:t>2</w:t>
            </w:r>
            <w:r w:rsidR="002825A7">
              <w:rPr>
                <w:rFonts w:ascii="Arial" w:hAnsi="Arial" w:cs="Arial" w:hint="cs"/>
                <w:b/>
                <w:bCs/>
                <w:color w:val="000000"/>
                <w:rtl/>
              </w:rPr>
              <w:t>,</w:t>
            </w:r>
            <w:r w:rsidRPr="00361E66">
              <w:rPr>
                <w:rFonts w:ascii="Arial" w:hAnsi="Arial" w:cs="Arial"/>
                <w:b/>
                <w:bCs/>
                <w:color w:val="00000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Pr>
            </w:pPr>
            <w:r w:rsidRPr="00361E66">
              <w:rPr>
                <w:rFonts w:ascii="Arial" w:hAnsi="Arial" w:cs="Arial"/>
                <w:b/>
                <w:bCs/>
                <w:color w:val="000000"/>
              </w:rPr>
              <w:t>320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46564E" w:rsidP="0046564E">
            <w:pPr>
              <w:bidi w:val="0"/>
              <w:jc w:val="center"/>
              <w:rPr>
                <w:rFonts w:ascii="Arial" w:hAnsi="Arial" w:cs="Arial"/>
                <w:b/>
                <w:bCs/>
                <w:color w:val="000000"/>
              </w:rPr>
            </w:pPr>
            <w:r w:rsidRPr="00361E66">
              <w:rPr>
                <w:rFonts w:ascii="Arial" w:hAnsi="Arial" w:cs="Arial"/>
                <w:b/>
                <w:bCs/>
                <w:color w:val="00000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Pr>
            </w:pPr>
            <w:r w:rsidRPr="00361E66">
              <w:rPr>
                <w:rFonts w:ascii="Arial" w:hAnsi="Arial" w:cs="Arial"/>
                <w:b/>
                <w:bCs/>
                <w:color w:val="000000"/>
              </w:rPr>
              <w:t>20</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Pr>
            </w:pPr>
            <w:r w:rsidRPr="00361E66">
              <w:rPr>
                <w:rFonts w:ascii="Arial" w:hAnsi="Arial" w:cs="Arial"/>
                <w:b/>
                <w:bCs/>
                <w:color w:val="000000"/>
              </w:rPr>
              <w:t>101</w:t>
            </w: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Pr>
            </w:pPr>
            <w:r w:rsidRPr="00361E66">
              <w:rPr>
                <w:rFonts w:ascii="Arial" w:hAnsi="Arial" w:cs="Arial"/>
                <w:b/>
                <w:bCs/>
                <w:color w:val="000000"/>
              </w:rPr>
              <w:t>263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6564E" w:rsidRPr="00361E66" w:rsidRDefault="00361E66" w:rsidP="0046564E">
            <w:pPr>
              <w:bidi w:val="0"/>
              <w:jc w:val="center"/>
              <w:rPr>
                <w:rFonts w:ascii="Arial" w:hAnsi="Arial" w:cs="Arial"/>
                <w:b/>
                <w:bCs/>
                <w:color w:val="000000"/>
              </w:rPr>
            </w:pPr>
            <w:r w:rsidRPr="00361E66">
              <w:rPr>
                <w:rFonts w:ascii="Arial" w:hAnsi="Arial" w:cs="Arial"/>
                <w:b/>
                <w:bCs/>
                <w:color w:val="000000"/>
              </w:rPr>
              <w:t>1</w:t>
            </w:r>
            <w:r w:rsidR="002825A7">
              <w:rPr>
                <w:rFonts w:ascii="Arial" w:hAnsi="Arial" w:cs="Arial" w:hint="cs"/>
                <w:b/>
                <w:bCs/>
                <w:color w:val="000000"/>
                <w:rtl/>
              </w:rPr>
              <w:t>,</w:t>
            </w:r>
            <w:r w:rsidRPr="00361E66">
              <w:rPr>
                <w:rFonts w:ascii="Arial" w:hAnsi="Arial" w:cs="Arial"/>
                <w:b/>
                <w:bCs/>
                <w:color w:val="000000"/>
              </w:rPr>
              <w:t>016</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6564E" w:rsidRPr="00096457" w:rsidRDefault="00361E66" w:rsidP="0046564E">
            <w:pPr>
              <w:bidi w:val="0"/>
              <w:jc w:val="center"/>
              <w:rPr>
                <w:rFonts w:ascii="Arial" w:hAnsi="Arial" w:cs="Arial"/>
                <w:b/>
                <w:bCs/>
                <w:color w:val="000000"/>
              </w:rPr>
            </w:pPr>
            <w:r w:rsidRPr="00361E66">
              <w:rPr>
                <w:rFonts w:ascii="Arial" w:hAnsi="Arial" w:cs="Arial"/>
                <w:b/>
                <w:bCs/>
                <w:color w:val="000000"/>
              </w:rPr>
              <w:t>1</w:t>
            </w:r>
            <w:r w:rsidR="002825A7">
              <w:rPr>
                <w:rFonts w:ascii="Arial" w:hAnsi="Arial" w:cs="Arial" w:hint="cs"/>
                <w:b/>
                <w:bCs/>
                <w:color w:val="000000"/>
                <w:rtl/>
              </w:rPr>
              <w:t>,</w:t>
            </w:r>
            <w:r w:rsidRPr="00361E66">
              <w:rPr>
                <w:rFonts w:ascii="Arial" w:hAnsi="Arial" w:cs="Arial"/>
                <w:b/>
                <w:bCs/>
                <w:color w:val="000000"/>
              </w:rPr>
              <w:t>527</w:t>
            </w:r>
          </w:p>
        </w:tc>
      </w:tr>
    </w:tbl>
    <w:p w:rsidR="004C018E" w:rsidRPr="00840D07" w:rsidRDefault="004C018E" w:rsidP="00840D07">
      <w:pPr>
        <w:spacing w:line="360" w:lineRule="auto"/>
        <w:jc w:val="both"/>
        <w:rPr>
          <w:rFonts w:ascii="Arial" w:hAnsi="Arial" w:cs="Arial"/>
          <w:b/>
          <w:bCs/>
          <w:u w:val="single"/>
        </w:rPr>
      </w:pPr>
    </w:p>
    <w:p w:rsidR="00840D07" w:rsidRPr="002825A7" w:rsidRDefault="004C018E" w:rsidP="00FF2C38">
      <w:pPr>
        <w:pStyle w:val="aa"/>
        <w:numPr>
          <w:ilvl w:val="0"/>
          <w:numId w:val="28"/>
        </w:numPr>
        <w:bidi/>
        <w:spacing w:line="360" w:lineRule="auto"/>
        <w:jc w:val="both"/>
        <w:rPr>
          <w:rFonts w:ascii="Arial" w:hAnsi="Arial" w:cs="Arial"/>
          <w:b/>
          <w:bCs/>
          <w:u w:val="single"/>
          <w:rtl/>
        </w:rPr>
      </w:pPr>
      <w:r w:rsidRPr="002825A7">
        <w:rPr>
          <w:rFonts w:ascii="Arial" w:hAnsi="Arial" w:cs="Arial" w:hint="cs"/>
          <w:b/>
          <w:bCs/>
          <w:u w:val="single"/>
          <w:rtl/>
        </w:rPr>
        <w:t>פרטים בדבר איכות השירות לצרכן</w:t>
      </w:r>
    </w:p>
    <w:p w:rsidR="00840D07" w:rsidRPr="002825A7" w:rsidRDefault="004C018E" w:rsidP="00840D07">
      <w:pPr>
        <w:spacing w:line="360" w:lineRule="auto"/>
        <w:jc w:val="both"/>
        <w:rPr>
          <w:rFonts w:ascii="Arial" w:hAnsi="Arial" w:cs="Arial"/>
          <w:u w:val="single"/>
          <w:rtl/>
        </w:rPr>
      </w:pPr>
      <w:r w:rsidRPr="002825A7">
        <w:rPr>
          <w:rFonts w:ascii="Arial" w:hAnsi="Arial" w:cs="Arial" w:hint="cs"/>
          <w:u w:val="single"/>
          <w:rtl/>
        </w:rPr>
        <w:t>מס' הפניות וממ</w:t>
      </w:r>
      <w:r w:rsidR="00050B2C" w:rsidRPr="002825A7">
        <w:rPr>
          <w:rFonts w:ascii="Arial" w:hAnsi="Arial" w:cs="Arial" w:hint="cs"/>
          <w:u w:val="single"/>
          <w:rtl/>
        </w:rPr>
        <w:t>וצ</w:t>
      </w:r>
      <w:r w:rsidRPr="002825A7">
        <w:rPr>
          <w:rFonts w:ascii="Arial" w:hAnsi="Arial" w:cs="Arial" w:hint="cs"/>
          <w:u w:val="single"/>
          <w:rtl/>
        </w:rPr>
        <w:t>ע זמן ההמתנה:</w:t>
      </w:r>
    </w:p>
    <w:tbl>
      <w:tblPr>
        <w:tblStyle w:val="a8"/>
        <w:bidiVisual/>
        <w:tblW w:w="9304" w:type="dxa"/>
        <w:tblLook w:val="04A0" w:firstRow="1" w:lastRow="0" w:firstColumn="1" w:lastColumn="0" w:noHBand="0" w:noVBand="1"/>
      </w:tblPr>
      <w:tblGrid>
        <w:gridCol w:w="2082"/>
        <w:gridCol w:w="1639"/>
        <w:gridCol w:w="1861"/>
        <w:gridCol w:w="1861"/>
        <w:gridCol w:w="1861"/>
      </w:tblGrid>
      <w:tr w:rsidR="004C018E" w:rsidRPr="002825A7" w:rsidTr="00840D07">
        <w:trPr>
          <w:trHeight w:val="512"/>
        </w:trPr>
        <w:tc>
          <w:tcPr>
            <w:tcW w:w="2082" w:type="dxa"/>
            <w:shd w:val="clear" w:color="auto" w:fill="A6A6A6" w:themeFill="background1" w:themeFillShade="A6"/>
          </w:tcPr>
          <w:p w:rsidR="004C018E" w:rsidRPr="002825A7" w:rsidRDefault="004C018E" w:rsidP="00050B2C">
            <w:pPr>
              <w:spacing w:line="360" w:lineRule="auto"/>
              <w:jc w:val="both"/>
              <w:rPr>
                <w:rFonts w:ascii="Arial" w:hAnsi="Arial" w:cs="David"/>
                <w:b/>
                <w:bCs/>
                <w:u w:val="single"/>
                <w:rtl/>
              </w:rPr>
            </w:pPr>
          </w:p>
        </w:tc>
        <w:tc>
          <w:tcPr>
            <w:tcW w:w="1639" w:type="dxa"/>
            <w:shd w:val="clear" w:color="auto" w:fill="A6A6A6" w:themeFill="background1" w:themeFillShade="A6"/>
          </w:tcPr>
          <w:p w:rsidR="004C018E" w:rsidRPr="002825A7" w:rsidRDefault="004C018E" w:rsidP="00050B2C">
            <w:pPr>
              <w:spacing w:line="360" w:lineRule="auto"/>
              <w:jc w:val="center"/>
              <w:rPr>
                <w:rFonts w:ascii="Arial" w:hAnsi="Arial" w:cs="David"/>
                <w:b/>
                <w:bCs/>
                <w:u w:val="single"/>
                <w:rtl/>
              </w:rPr>
            </w:pPr>
            <w:r w:rsidRPr="002825A7">
              <w:rPr>
                <w:rFonts w:ascii="Arial" w:hAnsi="Arial" w:cs="David" w:hint="cs"/>
                <w:b/>
                <w:bCs/>
                <w:u w:val="single"/>
                <w:rtl/>
              </w:rPr>
              <w:t>טלפוני</w:t>
            </w:r>
            <w:r w:rsidR="005D2C06">
              <w:rPr>
                <w:rFonts w:ascii="Arial" w:hAnsi="Arial" w:cs="David" w:hint="cs"/>
                <w:b/>
                <w:bCs/>
                <w:u w:val="single"/>
                <w:rtl/>
              </w:rPr>
              <w:t xml:space="preserve"> בירורים ותשלומים </w:t>
            </w:r>
          </w:p>
        </w:tc>
        <w:tc>
          <w:tcPr>
            <w:tcW w:w="1861" w:type="dxa"/>
            <w:shd w:val="clear" w:color="auto" w:fill="A6A6A6" w:themeFill="background1" w:themeFillShade="A6"/>
          </w:tcPr>
          <w:p w:rsidR="004C018E" w:rsidRPr="002825A7" w:rsidRDefault="004C018E" w:rsidP="00050B2C">
            <w:pPr>
              <w:spacing w:line="360" w:lineRule="auto"/>
              <w:jc w:val="center"/>
              <w:rPr>
                <w:rFonts w:ascii="Arial" w:hAnsi="Arial" w:cs="David"/>
                <w:b/>
                <w:bCs/>
                <w:u w:val="single"/>
                <w:rtl/>
              </w:rPr>
            </w:pPr>
            <w:r w:rsidRPr="002825A7">
              <w:rPr>
                <w:rFonts w:ascii="Arial" w:hAnsi="Arial" w:cs="David" w:hint="cs"/>
                <w:b/>
                <w:bCs/>
                <w:u w:val="single"/>
                <w:rtl/>
              </w:rPr>
              <w:t>פרונטלי</w:t>
            </w:r>
          </w:p>
        </w:tc>
        <w:tc>
          <w:tcPr>
            <w:tcW w:w="1861" w:type="dxa"/>
            <w:shd w:val="clear" w:color="auto" w:fill="A6A6A6" w:themeFill="background1" w:themeFillShade="A6"/>
          </w:tcPr>
          <w:p w:rsidR="004C018E" w:rsidRPr="002825A7" w:rsidRDefault="004C018E" w:rsidP="00050B2C">
            <w:pPr>
              <w:spacing w:line="360" w:lineRule="auto"/>
              <w:jc w:val="center"/>
              <w:rPr>
                <w:rFonts w:ascii="Arial" w:hAnsi="Arial" w:cs="David"/>
                <w:b/>
                <w:bCs/>
                <w:u w:val="single"/>
                <w:rtl/>
              </w:rPr>
            </w:pPr>
            <w:r w:rsidRPr="002825A7">
              <w:rPr>
                <w:rFonts w:ascii="Arial" w:hAnsi="Arial" w:cs="David" w:hint="cs"/>
                <w:b/>
                <w:bCs/>
                <w:u w:val="single"/>
                <w:rtl/>
              </w:rPr>
              <w:t>פניות למוקד</w:t>
            </w:r>
            <w:r w:rsidR="005D2C06">
              <w:rPr>
                <w:rFonts w:ascii="Arial" w:hAnsi="Arial" w:cs="David" w:hint="cs"/>
                <w:b/>
                <w:bCs/>
                <w:u w:val="single"/>
                <w:rtl/>
              </w:rPr>
              <w:t xml:space="preserve"> דיווח תקלות </w:t>
            </w:r>
          </w:p>
        </w:tc>
        <w:tc>
          <w:tcPr>
            <w:tcW w:w="1861" w:type="dxa"/>
            <w:shd w:val="clear" w:color="auto" w:fill="A6A6A6" w:themeFill="background1" w:themeFillShade="A6"/>
          </w:tcPr>
          <w:p w:rsidR="004C018E" w:rsidRPr="002825A7" w:rsidRDefault="004C018E" w:rsidP="00050B2C">
            <w:pPr>
              <w:spacing w:line="360" w:lineRule="auto"/>
              <w:jc w:val="center"/>
              <w:rPr>
                <w:rFonts w:ascii="Arial" w:hAnsi="Arial" w:cs="David"/>
                <w:b/>
                <w:bCs/>
                <w:u w:val="single"/>
                <w:rtl/>
              </w:rPr>
            </w:pPr>
            <w:r w:rsidRPr="002825A7">
              <w:rPr>
                <w:rFonts w:ascii="Arial" w:hAnsi="Arial" w:cs="David" w:hint="cs"/>
                <w:b/>
                <w:bCs/>
                <w:u w:val="single"/>
                <w:rtl/>
              </w:rPr>
              <w:t>פניות בדואר ובפקס</w:t>
            </w:r>
          </w:p>
        </w:tc>
      </w:tr>
      <w:tr w:rsidR="00FF2C38" w:rsidRPr="002825A7" w:rsidTr="00840D07">
        <w:trPr>
          <w:trHeight w:val="624"/>
        </w:trPr>
        <w:tc>
          <w:tcPr>
            <w:tcW w:w="2082" w:type="dxa"/>
          </w:tcPr>
          <w:p w:rsidR="00FF2C38" w:rsidRPr="002825A7" w:rsidRDefault="00FF2C38" w:rsidP="00FF2C38">
            <w:pPr>
              <w:spacing w:line="360" w:lineRule="auto"/>
              <w:jc w:val="both"/>
              <w:rPr>
                <w:rFonts w:ascii="Arial" w:hAnsi="Arial" w:cs="Arial"/>
                <w:rtl/>
              </w:rPr>
            </w:pPr>
            <w:r w:rsidRPr="002825A7">
              <w:rPr>
                <w:rFonts w:ascii="Arial" w:hAnsi="Arial" w:cs="Arial" w:hint="cs"/>
                <w:rtl/>
              </w:rPr>
              <w:t>כמות פניות</w:t>
            </w:r>
          </w:p>
        </w:tc>
        <w:tc>
          <w:tcPr>
            <w:tcW w:w="1639" w:type="dxa"/>
          </w:tcPr>
          <w:p w:rsidR="00FF2C38" w:rsidRPr="002825A7" w:rsidRDefault="005D2C06" w:rsidP="002825A7">
            <w:pPr>
              <w:tabs>
                <w:tab w:val="left" w:pos="225"/>
                <w:tab w:val="center" w:pos="711"/>
              </w:tabs>
              <w:bidi w:val="0"/>
              <w:jc w:val="center"/>
              <w:rPr>
                <w:rFonts w:ascii="Arial" w:hAnsi="Arial" w:cs="Arial"/>
                <w:b/>
                <w:bCs/>
                <w:color w:val="000000"/>
              </w:rPr>
            </w:pPr>
            <w:r>
              <w:rPr>
                <w:rFonts w:ascii="Arial" w:hAnsi="Arial" w:cs="Arial" w:hint="cs"/>
                <w:b/>
                <w:bCs/>
                <w:color w:val="000000"/>
                <w:rtl/>
              </w:rPr>
              <w:t>18,368</w:t>
            </w:r>
          </w:p>
        </w:tc>
        <w:tc>
          <w:tcPr>
            <w:tcW w:w="1861" w:type="dxa"/>
          </w:tcPr>
          <w:p w:rsidR="00FF2C38" w:rsidRPr="002825A7" w:rsidRDefault="005D2C06" w:rsidP="002825A7">
            <w:pPr>
              <w:tabs>
                <w:tab w:val="left" w:pos="360"/>
                <w:tab w:val="center" w:pos="822"/>
              </w:tabs>
              <w:bidi w:val="0"/>
              <w:jc w:val="center"/>
              <w:rPr>
                <w:rFonts w:ascii="Arial" w:hAnsi="Arial" w:cs="Arial"/>
                <w:b/>
                <w:bCs/>
                <w:color w:val="000000"/>
              </w:rPr>
            </w:pPr>
            <w:r>
              <w:rPr>
                <w:rFonts w:ascii="Arial" w:hAnsi="Arial" w:cs="Arial" w:hint="cs"/>
                <w:b/>
                <w:bCs/>
                <w:color w:val="000000"/>
                <w:rtl/>
              </w:rPr>
              <w:t>57,673</w:t>
            </w:r>
          </w:p>
        </w:tc>
        <w:tc>
          <w:tcPr>
            <w:tcW w:w="1861" w:type="dxa"/>
          </w:tcPr>
          <w:p w:rsidR="00FF2C38" w:rsidRPr="002825A7" w:rsidRDefault="005D2C06" w:rsidP="002825A7">
            <w:pPr>
              <w:tabs>
                <w:tab w:val="left" w:pos="1440"/>
              </w:tabs>
              <w:bidi w:val="0"/>
              <w:jc w:val="center"/>
              <w:rPr>
                <w:rFonts w:ascii="Arial" w:hAnsi="Arial" w:cs="Arial"/>
              </w:rPr>
            </w:pPr>
            <w:r>
              <w:rPr>
                <w:rFonts w:ascii="Arial" w:hAnsi="Arial" w:cs="Arial" w:hint="cs"/>
                <w:rtl/>
              </w:rPr>
              <w:t>15,362</w:t>
            </w:r>
          </w:p>
        </w:tc>
        <w:tc>
          <w:tcPr>
            <w:tcW w:w="1861" w:type="dxa"/>
          </w:tcPr>
          <w:p w:rsidR="00FF2C38" w:rsidRPr="002825A7" w:rsidRDefault="005D2C06" w:rsidP="002825A7">
            <w:pPr>
              <w:bidi w:val="0"/>
              <w:jc w:val="center"/>
              <w:rPr>
                <w:rFonts w:ascii="Arial" w:hAnsi="Arial" w:cs="Arial"/>
                <w:b/>
                <w:bCs/>
                <w:color w:val="000000"/>
              </w:rPr>
            </w:pPr>
            <w:r>
              <w:rPr>
                <w:rFonts w:ascii="Arial" w:hAnsi="Arial" w:cs="Arial" w:hint="cs"/>
                <w:b/>
                <w:bCs/>
                <w:color w:val="000000"/>
                <w:rtl/>
              </w:rPr>
              <w:t>1,134</w:t>
            </w:r>
          </w:p>
        </w:tc>
      </w:tr>
      <w:tr w:rsidR="00FF2C38" w:rsidRPr="009A5D87" w:rsidTr="00AC5DE4">
        <w:trPr>
          <w:trHeight w:val="426"/>
        </w:trPr>
        <w:tc>
          <w:tcPr>
            <w:tcW w:w="2082" w:type="dxa"/>
          </w:tcPr>
          <w:p w:rsidR="00FF2C38" w:rsidRPr="002825A7" w:rsidRDefault="00FF2C38" w:rsidP="00FF2C38">
            <w:pPr>
              <w:spacing w:line="360" w:lineRule="auto"/>
              <w:jc w:val="both"/>
              <w:rPr>
                <w:rFonts w:ascii="Arial" w:hAnsi="Arial" w:cs="Arial"/>
                <w:rtl/>
              </w:rPr>
            </w:pPr>
            <w:r w:rsidRPr="002825A7">
              <w:rPr>
                <w:rFonts w:ascii="Arial" w:hAnsi="Arial" w:cs="Arial" w:hint="cs"/>
                <w:rtl/>
              </w:rPr>
              <w:t>זמן המתנה למענה</w:t>
            </w:r>
          </w:p>
        </w:tc>
        <w:tc>
          <w:tcPr>
            <w:tcW w:w="1639" w:type="dxa"/>
          </w:tcPr>
          <w:p w:rsidR="00FF2C38" w:rsidRPr="002825A7" w:rsidRDefault="005D2C06" w:rsidP="002825A7">
            <w:pPr>
              <w:tabs>
                <w:tab w:val="center" w:pos="711"/>
              </w:tabs>
              <w:jc w:val="center"/>
              <w:rPr>
                <w:rFonts w:ascii="Arial" w:hAnsi="Arial" w:cs="Arial"/>
                <w:b/>
                <w:bCs/>
                <w:color w:val="000000"/>
              </w:rPr>
            </w:pPr>
            <w:r>
              <w:rPr>
                <w:rFonts w:ascii="Arial" w:hAnsi="Arial" w:cs="Arial" w:hint="cs"/>
                <w:b/>
                <w:bCs/>
                <w:color w:val="000000"/>
                <w:rtl/>
              </w:rPr>
              <w:t xml:space="preserve">2.4 דקות </w:t>
            </w:r>
          </w:p>
        </w:tc>
        <w:tc>
          <w:tcPr>
            <w:tcW w:w="1861" w:type="dxa"/>
          </w:tcPr>
          <w:p w:rsidR="00FF2C38" w:rsidRPr="002825A7" w:rsidRDefault="005D2C06" w:rsidP="00FF2C38">
            <w:pPr>
              <w:bidi w:val="0"/>
              <w:jc w:val="center"/>
              <w:rPr>
                <w:rFonts w:ascii="Arial" w:hAnsi="Arial" w:cs="Arial"/>
                <w:b/>
                <w:bCs/>
                <w:color w:val="000000"/>
                <w:rtl/>
              </w:rPr>
            </w:pPr>
            <w:r>
              <w:rPr>
                <w:rFonts w:ascii="Arial" w:hAnsi="Arial" w:cs="Arial" w:hint="cs"/>
                <w:b/>
                <w:bCs/>
                <w:color w:val="000000"/>
                <w:rtl/>
              </w:rPr>
              <w:t>7.2 דקות</w:t>
            </w:r>
          </w:p>
        </w:tc>
        <w:tc>
          <w:tcPr>
            <w:tcW w:w="1861" w:type="dxa"/>
          </w:tcPr>
          <w:p w:rsidR="00FF2C38" w:rsidRPr="002825A7" w:rsidRDefault="005D2C06" w:rsidP="002825A7">
            <w:pPr>
              <w:jc w:val="center"/>
              <w:rPr>
                <w:rFonts w:ascii="Arial" w:hAnsi="Arial" w:cs="Arial"/>
                <w:b/>
                <w:bCs/>
                <w:color w:val="000000"/>
              </w:rPr>
            </w:pPr>
            <w:r>
              <w:rPr>
                <w:rFonts w:ascii="Arial" w:hAnsi="Arial" w:cs="Arial" w:hint="cs"/>
                <w:b/>
                <w:bCs/>
                <w:color w:val="000000"/>
                <w:rtl/>
              </w:rPr>
              <w:t xml:space="preserve">0.52 שניות </w:t>
            </w:r>
          </w:p>
        </w:tc>
        <w:tc>
          <w:tcPr>
            <w:tcW w:w="1861" w:type="dxa"/>
          </w:tcPr>
          <w:p w:rsidR="00FF2C38" w:rsidRPr="002825A7" w:rsidRDefault="005D2C06" w:rsidP="002825A7">
            <w:pPr>
              <w:jc w:val="center"/>
              <w:rPr>
                <w:rFonts w:ascii="Arial" w:hAnsi="Arial" w:cs="Arial"/>
                <w:b/>
                <w:bCs/>
                <w:color w:val="000000"/>
              </w:rPr>
            </w:pPr>
            <w:r>
              <w:rPr>
                <w:rFonts w:ascii="Arial" w:hAnsi="Arial" w:cs="Arial" w:hint="cs"/>
                <w:b/>
                <w:bCs/>
                <w:color w:val="000000"/>
                <w:rtl/>
              </w:rPr>
              <w:t xml:space="preserve">עד 3 ימים. </w:t>
            </w:r>
          </w:p>
        </w:tc>
      </w:tr>
    </w:tbl>
    <w:p w:rsidR="00840D07" w:rsidRPr="002825A7" w:rsidRDefault="00840D07" w:rsidP="004C018E">
      <w:pPr>
        <w:spacing w:line="360" w:lineRule="auto"/>
        <w:jc w:val="both"/>
        <w:rPr>
          <w:rFonts w:ascii="Arial" w:hAnsi="Arial" w:cs="Arial"/>
          <w:u w:val="single"/>
          <w:rtl/>
        </w:rPr>
      </w:pPr>
    </w:p>
    <w:p w:rsidR="00840D07" w:rsidRPr="002825A7" w:rsidRDefault="004C018E" w:rsidP="00840D07">
      <w:pPr>
        <w:spacing w:after="240" w:line="360" w:lineRule="auto"/>
        <w:jc w:val="both"/>
        <w:rPr>
          <w:rFonts w:ascii="Arial" w:hAnsi="Arial" w:cs="Arial"/>
          <w:u w:val="single"/>
          <w:rtl/>
        </w:rPr>
      </w:pPr>
      <w:r w:rsidRPr="002825A7">
        <w:rPr>
          <w:rFonts w:ascii="Arial" w:hAnsi="Arial" w:cs="Arial" w:hint="cs"/>
          <w:u w:val="single"/>
          <w:rtl/>
        </w:rPr>
        <w:t>חלוקת פניות לפי סוגים:</w:t>
      </w:r>
    </w:p>
    <w:tbl>
      <w:tblPr>
        <w:tblStyle w:val="a8"/>
        <w:bidiVisual/>
        <w:tblW w:w="0" w:type="auto"/>
        <w:tblLook w:val="04A0" w:firstRow="1" w:lastRow="0" w:firstColumn="1" w:lastColumn="0" w:noHBand="0" w:noVBand="1"/>
      </w:tblPr>
      <w:tblGrid>
        <w:gridCol w:w="3693"/>
        <w:gridCol w:w="1984"/>
        <w:gridCol w:w="2273"/>
      </w:tblGrid>
      <w:tr w:rsidR="009119DD" w:rsidRPr="002825A7" w:rsidTr="009119DD">
        <w:tc>
          <w:tcPr>
            <w:tcW w:w="3693" w:type="dxa"/>
            <w:shd w:val="clear" w:color="auto" w:fill="A6A6A6" w:themeFill="background1" w:themeFillShade="A6"/>
          </w:tcPr>
          <w:p w:rsidR="009119DD" w:rsidRPr="002825A7" w:rsidRDefault="009119DD" w:rsidP="00050B2C">
            <w:pPr>
              <w:spacing w:line="360" w:lineRule="auto"/>
              <w:jc w:val="center"/>
              <w:rPr>
                <w:rFonts w:ascii="Arial" w:hAnsi="Arial" w:cs="David"/>
                <w:b/>
                <w:bCs/>
                <w:u w:val="single"/>
                <w:rtl/>
              </w:rPr>
            </w:pPr>
            <w:r w:rsidRPr="002825A7">
              <w:rPr>
                <w:rFonts w:ascii="Arial" w:hAnsi="Arial" w:cs="David" w:hint="cs"/>
                <w:b/>
                <w:bCs/>
                <w:u w:val="single"/>
                <w:rtl/>
              </w:rPr>
              <w:t>סוג הפניה</w:t>
            </w:r>
          </w:p>
        </w:tc>
        <w:tc>
          <w:tcPr>
            <w:tcW w:w="4257" w:type="dxa"/>
            <w:gridSpan w:val="2"/>
            <w:shd w:val="clear" w:color="auto" w:fill="A6A6A6" w:themeFill="background1" w:themeFillShade="A6"/>
          </w:tcPr>
          <w:p w:rsidR="009119DD" w:rsidRPr="002825A7" w:rsidRDefault="009119DD" w:rsidP="00050B2C">
            <w:pPr>
              <w:spacing w:line="360" w:lineRule="auto"/>
              <w:jc w:val="center"/>
              <w:rPr>
                <w:rFonts w:ascii="Arial" w:hAnsi="Arial" w:cs="David"/>
                <w:b/>
                <w:bCs/>
                <w:u w:val="single"/>
                <w:rtl/>
              </w:rPr>
            </w:pPr>
            <w:r w:rsidRPr="002825A7">
              <w:rPr>
                <w:rFonts w:ascii="Arial" w:hAnsi="Arial" w:cs="David" w:hint="cs"/>
                <w:b/>
                <w:bCs/>
                <w:u w:val="single"/>
                <w:rtl/>
              </w:rPr>
              <w:t>כמות הפניות</w:t>
            </w:r>
          </w:p>
        </w:tc>
      </w:tr>
      <w:tr w:rsidR="00AC5013" w:rsidRPr="002825A7" w:rsidTr="00FF2C38">
        <w:trPr>
          <w:trHeight w:val="379"/>
        </w:trPr>
        <w:tc>
          <w:tcPr>
            <w:tcW w:w="3693" w:type="dxa"/>
          </w:tcPr>
          <w:p w:rsidR="00AC5013" w:rsidRPr="002825A7" w:rsidRDefault="00AC5013" w:rsidP="00AC5013">
            <w:pPr>
              <w:spacing w:line="360" w:lineRule="auto"/>
              <w:jc w:val="both"/>
              <w:rPr>
                <w:rFonts w:ascii="Arial" w:hAnsi="Arial" w:cs="Arial"/>
                <w:b/>
                <w:bCs/>
                <w:u w:val="single"/>
                <w:rtl/>
              </w:rPr>
            </w:pPr>
            <w:r w:rsidRPr="002825A7">
              <w:rPr>
                <w:rFonts w:ascii="Arial" w:hAnsi="Arial" w:cs="Arial" w:hint="cs"/>
                <w:rtl/>
              </w:rPr>
              <w:t xml:space="preserve"> </w:t>
            </w:r>
            <w:r w:rsidRPr="002825A7">
              <w:rPr>
                <w:rFonts w:ascii="Arial" w:hAnsi="Arial" w:cs="Arial" w:hint="cs"/>
                <w:b/>
                <w:bCs/>
                <w:u w:val="single"/>
                <w:rtl/>
              </w:rPr>
              <w:t>נושאים</w:t>
            </w:r>
            <w:r w:rsidRPr="002825A7">
              <w:rPr>
                <w:rFonts w:ascii="Arial" w:hAnsi="Arial" w:cs="Arial" w:hint="cs"/>
                <w:rtl/>
              </w:rPr>
              <w:t xml:space="preserve">       /          </w:t>
            </w:r>
            <w:r w:rsidRPr="002825A7">
              <w:rPr>
                <w:rFonts w:ascii="Arial" w:hAnsi="Arial" w:cs="Arial" w:hint="cs"/>
                <w:b/>
                <w:bCs/>
                <w:u w:val="single"/>
                <w:rtl/>
              </w:rPr>
              <w:t>שנים</w:t>
            </w:r>
          </w:p>
        </w:tc>
        <w:tc>
          <w:tcPr>
            <w:tcW w:w="1984" w:type="dxa"/>
          </w:tcPr>
          <w:p w:rsidR="00AC5013" w:rsidRPr="002825A7" w:rsidRDefault="00827C8F" w:rsidP="00AC5013">
            <w:pPr>
              <w:spacing w:line="360" w:lineRule="auto"/>
              <w:jc w:val="center"/>
              <w:rPr>
                <w:rFonts w:ascii="Arial" w:hAnsi="Arial" w:cs="Arial"/>
                <w:b/>
                <w:bCs/>
                <w:u w:val="single"/>
                <w:rtl/>
              </w:rPr>
            </w:pPr>
            <w:r>
              <w:rPr>
                <w:rFonts w:ascii="Arial" w:hAnsi="Arial" w:cs="Arial" w:hint="cs"/>
                <w:b/>
                <w:bCs/>
                <w:u w:val="single"/>
                <w:rtl/>
              </w:rPr>
              <w:t>2017</w:t>
            </w:r>
          </w:p>
        </w:tc>
        <w:tc>
          <w:tcPr>
            <w:tcW w:w="2273" w:type="dxa"/>
          </w:tcPr>
          <w:p w:rsidR="00AC5013" w:rsidRPr="002825A7" w:rsidRDefault="00AC5013" w:rsidP="00AC5013">
            <w:pPr>
              <w:spacing w:line="360" w:lineRule="auto"/>
              <w:jc w:val="center"/>
              <w:rPr>
                <w:rFonts w:ascii="Arial" w:hAnsi="Arial" w:cs="Arial"/>
                <w:b/>
                <w:bCs/>
                <w:u w:val="single"/>
                <w:rtl/>
              </w:rPr>
            </w:pPr>
            <w:r w:rsidRPr="002825A7">
              <w:rPr>
                <w:rFonts w:ascii="Arial" w:hAnsi="Arial" w:cs="Arial" w:hint="cs"/>
                <w:b/>
                <w:bCs/>
                <w:u w:val="single"/>
                <w:rtl/>
              </w:rPr>
              <w:t>2016</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תשלומים</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3,385</w:t>
            </w:r>
          </w:p>
        </w:tc>
        <w:tc>
          <w:tcPr>
            <w:tcW w:w="2273" w:type="dxa"/>
            <w:vAlign w:val="bottom"/>
          </w:tcPr>
          <w:p w:rsidR="00AC5013" w:rsidRPr="002825A7" w:rsidRDefault="007365A9" w:rsidP="007365A9">
            <w:pPr>
              <w:bidi w:val="0"/>
              <w:jc w:val="center"/>
              <w:rPr>
                <w:rFonts w:ascii="Arial" w:hAnsi="Arial" w:cs="Arial"/>
                <w:b/>
                <w:bCs/>
                <w:color w:val="000000"/>
                <w:rtl/>
              </w:rPr>
            </w:pPr>
            <w:r>
              <w:rPr>
                <w:rFonts w:ascii="Arial" w:hAnsi="Arial" w:cs="Arial"/>
                <w:b/>
                <w:bCs/>
                <w:color w:val="000000"/>
              </w:rPr>
              <w:t>3</w:t>
            </w:r>
            <w:r>
              <w:rPr>
                <w:rFonts w:ascii="Arial" w:hAnsi="Arial" w:cs="Arial" w:hint="cs"/>
                <w:b/>
                <w:bCs/>
                <w:color w:val="000000"/>
                <w:rtl/>
              </w:rPr>
              <w:t>,</w:t>
            </w:r>
            <w:r>
              <w:rPr>
                <w:rFonts w:ascii="Arial" w:hAnsi="Arial" w:cs="Arial"/>
                <w:b/>
                <w:bCs/>
                <w:color w:val="000000"/>
              </w:rPr>
              <w:t>175</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הוראת קבע</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1,745</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480</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בירורים</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16,606</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12</w:t>
            </w:r>
            <w:r>
              <w:rPr>
                <w:rFonts w:ascii="Arial" w:hAnsi="Arial" w:cs="Arial" w:hint="cs"/>
                <w:b/>
                <w:bCs/>
                <w:color w:val="000000"/>
                <w:rtl/>
              </w:rPr>
              <w:t>,</w:t>
            </w:r>
            <w:r>
              <w:rPr>
                <w:rFonts w:ascii="Arial" w:hAnsi="Arial" w:cs="Arial"/>
                <w:b/>
                <w:bCs/>
                <w:color w:val="000000"/>
              </w:rPr>
              <w:t>769</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הנחות</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0</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0</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החלפות דיירים</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2,874</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1</w:t>
            </w:r>
            <w:r>
              <w:rPr>
                <w:rFonts w:ascii="Arial" w:hAnsi="Arial" w:cs="Arial" w:hint="cs"/>
                <w:b/>
                <w:bCs/>
                <w:color w:val="000000"/>
                <w:rtl/>
              </w:rPr>
              <w:t>,</w:t>
            </w:r>
            <w:r>
              <w:rPr>
                <w:rFonts w:ascii="Arial" w:hAnsi="Arial" w:cs="Arial"/>
                <w:b/>
                <w:bCs/>
                <w:color w:val="000000"/>
              </w:rPr>
              <w:t>192</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הצלבות</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2</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9</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הצהרת נפשות</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2,699</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1</w:t>
            </w:r>
            <w:r>
              <w:rPr>
                <w:rFonts w:ascii="Arial" w:hAnsi="Arial" w:cs="Arial" w:hint="cs"/>
                <w:b/>
                <w:bCs/>
                <w:color w:val="000000"/>
                <w:rtl/>
              </w:rPr>
              <w:t>,</w:t>
            </w:r>
            <w:r>
              <w:rPr>
                <w:rFonts w:ascii="Arial" w:hAnsi="Arial" w:cs="Arial"/>
                <w:b/>
                <w:bCs/>
                <w:color w:val="000000"/>
              </w:rPr>
              <w:t>318</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צריכה חריגה</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355</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802</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צריכה משותפת</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122</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68</w:t>
            </w:r>
          </w:p>
        </w:tc>
      </w:tr>
      <w:tr w:rsidR="00AC5013" w:rsidRPr="002825A7"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הסדרי אכיפה</w:t>
            </w:r>
          </w:p>
        </w:tc>
        <w:tc>
          <w:tcPr>
            <w:tcW w:w="1984" w:type="dxa"/>
            <w:vAlign w:val="bottom"/>
          </w:tcPr>
          <w:p w:rsidR="00AC5013" w:rsidRPr="002825A7" w:rsidRDefault="005D2C06" w:rsidP="00AC5013">
            <w:pPr>
              <w:bidi w:val="0"/>
              <w:jc w:val="center"/>
              <w:rPr>
                <w:rFonts w:ascii="Arial" w:hAnsi="Arial" w:cs="Arial"/>
                <w:b/>
                <w:bCs/>
                <w:color w:val="000000"/>
              </w:rPr>
            </w:pPr>
            <w:r>
              <w:rPr>
                <w:rFonts w:ascii="Arial" w:hAnsi="Arial" w:cs="Arial" w:hint="cs"/>
                <w:b/>
                <w:bCs/>
                <w:color w:val="000000"/>
                <w:rtl/>
              </w:rPr>
              <w:t>229</w:t>
            </w:r>
          </w:p>
        </w:tc>
        <w:tc>
          <w:tcPr>
            <w:tcW w:w="2273" w:type="dxa"/>
            <w:vAlign w:val="bottom"/>
          </w:tcPr>
          <w:p w:rsidR="00AC5013" w:rsidRPr="002825A7" w:rsidRDefault="007365A9" w:rsidP="007365A9">
            <w:pPr>
              <w:bidi w:val="0"/>
              <w:jc w:val="center"/>
              <w:rPr>
                <w:rFonts w:ascii="Arial" w:hAnsi="Arial" w:cs="Arial"/>
                <w:b/>
                <w:bCs/>
                <w:color w:val="000000"/>
              </w:rPr>
            </w:pPr>
            <w:r>
              <w:rPr>
                <w:rFonts w:ascii="Arial" w:hAnsi="Arial" w:cs="Arial"/>
                <w:b/>
                <w:bCs/>
                <w:color w:val="000000"/>
              </w:rPr>
              <w:t>285</w:t>
            </w:r>
          </w:p>
        </w:tc>
      </w:tr>
      <w:tr w:rsidR="00AC5013" w:rsidRPr="006C4D63" w:rsidTr="00FF2C38">
        <w:tc>
          <w:tcPr>
            <w:tcW w:w="3693" w:type="dxa"/>
          </w:tcPr>
          <w:p w:rsidR="00AC5013" w:rsidRPr="002825A7" w:rsidRDefault="00AC5013" w:rsidP="00AC5013">
            <w:pPr>
              <w:spacing w:line="360" w:lineRule="auto"/>
              <w:jc w:val="both"/>
              <w:rPr>
                <w:rFonts w:ascii="Arial" w:hAnsi="Arial" w:cs="Arial"/>
                <w:rtl/>
              </w:rPr>
            </w:pPr>
            <w:r w:rsidRPr="002825A7">
              <w:rPr>
                <w:rFonts w:ascii="Arial" w:hAnsi="Arial" w:cs="Arial" w:hint="cs"/>
                <w:rtl/>
              </w:rPr>
              <w:t>סה"כ פניות</w:t>
            </w:r>
          </w:p>
        </w:tc>
        <w:tc>
          <w:tcPr>
            <w:tcW w:w="1984" w:type="dxa"/>
            <w:vAlign w:val="bottom"/>
          </w:tcPr>
          <w:p w:rsidR="00AC5013" w:rsidRPr="00FE2006" w:rsidRDefault="005D2C06" w:rsidP="00AC5013">
            <w:pPr>
              <w:bidi w:val="0"/>
              <w:jc w:val="center"/>
              <w:rPr>
                <w:rFonts w:ascii="Arial" w:hAnsi="Arial" w:cs="Arial"/>
                <w:b/>
                <w:bCs/>
                <w:color w:val="000000"/>
              </w:rPr>
            </w:pPr>
            <w:r>
              <w:rPr>
                <w:rFonts w:ascii="Arial" w:hAnsi="Arial" w:cs="Arial" w:hint="cs"/>
                <w:b/>
                <w:bCs/>
                <w:color w:val="000000"/>
                <w:rtl/>
              </w:rPr>
              <w:t>28,017</w:t>
            </w:r>
          </w:p>
        </w:tc>
        <w:tc>
          <w:tcPr>
            <w:tcW w:w="2273" w:type="dxa"/>
            <w:vAlign w:val="bottom"/>
          </w:tcPr>
          <w:p w:rsidR="00AC5013" w:rsidRPr="00FE2006" w:rsidRDefault="007365A9" w:rsidP="00AC5013">
            <w:pPr>
              <w:bidi w:val="0"/>
              <w:jc w:val="center"/>
              <w:rPr>
                <w:rFonts w:ascii="Arial" w:hAnsi="Arial" w:cs="Arial"/>
                <w:b/>
                <w:bCs/>
                <w:color w:val="000000"/>
              </w:rPr>
            </w:pPr>
            <w:r>
              <w:rPr>
                <w:rFonts w:ascii="Arial" w:hAnsi="Arial" w:cs="Arial"/>
                <w:b/>
                <w:bCs/>
                <w:color w:val="000000"/>
              </w:rPr>
              <w:t>20</w:t>
            </w:r>
            <w:r>
              <w:rPr>
                <w:rFonts w:ascii="Arial" w:hAnsi="Arial" w:cs="Arial" w:hint="cs"/>
                <w:b/>
                <w:bCs/>
                <w:color w:val="000000"/>
                <w:rtl/>
              </w:rPr>
              <w:t>,</w:t>
            </w:r>
            <w:r>
              <w:rPr>
                <w:rFonts w:ascii="Arial" w:hAnsi="Arial" w:cs="Arial"/>
                <w:b/>
                <w:bCs/>
                <w:color w:val="000000"/>
              </w:rPr>
              <w:t>098</w:t>
            </w:r>
          </w:p>
        </w:tc>
      </w:tr>
    </w:tbl>
    <w:p w:rsidR="00840D07" w:rsidRPr="006C4D63" w:rsidRDefault="00840D07" w:rsidP="004C018E">
      <w:pPr>
        <w:spacing w:line="360" w:lineRule="auto"/>
        <w:jc w:val="both"/>
        <w:rPr>
          <w:rFonts w:ascii="Arial" w:hAnsi="Arial" w:cs="Arial"/>
        </w:rPr>
      </w:pPr>
    </w:p>
    <w:p w:rsidR="004C018E" w:rsidRPr="002825A7" w:rsidRDefault="004C018E" w:rsidP="00FF2C38">
      <w:pPr>
        <w:pStyle w:val="aa"/>
        <w:numPr>
          <w:ilvl w:val="0"/>
          <w:numId w:val="28"/>
        </w:numPr>
        <w:bidi/>
        <w:spacing w:line="360" w:lineRule="auto"/>
        <w:jc w:val="both"/>
        <w:rPr>
          <w:rFonts w:ascii="Arial" w:hAnsi="Arial" w:cs="Arial"/>
          <w:b/>
          <w:bCs/>
          <w:u w:val="single"/>
        </w:rPr>
      </w:pPr>
      <w:r w:rsidRPr="002825A7">
        <w:rPr>
          <w:rFonts w:ascii="Arial" w:hAnsi="Arial" w:cs="Arial" w:hint="cs"/>
          <w:b/>
          <w:bCs/>
          <w:u w:val="single"/>
          <w:rtl/>
        </w:rPr>
        <w:t>הסבר בדבר אופן עריכת החשבון התקופתי</w:t>
      </w:r>
    </w:p>
    <w:p w:rsidR="002825A7" w:rsidRPr="00982A27" w:rsidRDefault="002825A7" w:rsidP="002825A7">
      <w:pPr>
        <w:pStyle w:val="aa"/>
        <w:numPr>
          <w:ilvl w:val="0"/>
          <w:numId w:val="43"/>
        </w:numPr>
        <w:bidi/>
        <w:spacing w:line="360" w:lineRule="auto"/>
        <w:jc w:val="both"/>
        <w:rPr>
          <w:rFonts w:ascii="Arial" w:hAnsi="Arial" w:cs="Arial"/>
          <w:b/>
          <w:bCs/>
          <w:u w:val="single"/>
          <w:rtl/>
        </w:rPr>
      </w:pPr>
      <w:r>
        <w:rPr>
          <w:rFonts w:ascii="Arial" w:hAnsi="Arial" w:cs="Arial" w:hint="cs"/>
          <w:b/>
          <w:bCs/>
          <w:u w:val="single"/>
          <w:rtl/>
        </w:rPr>
        <w:t xml:space="preserve">צריכת מים ואופן החישוב </w:t>
      </w:r>
    </w:p>
    <w:p w:rsidR="002825A7" w:rsidRPr="0090321A" w:rsidRDefault="002825A7" w:rsidP="002825A7">
      <w:pPr>
        <w:pStyle w:val="aa"/>
        <w:bidi/>
        <w:spacing w:line="360" w:lineRule="auto"/>
        <w:jc w:val="both"/>
        <w:rPr>
          <w:rFonts w:ascii="Arial" w:hAnsi="Arial" w:cs="Arial"/>
          <w:b/>
          <w:bCs/>
          <w:u w:val="single"/>
        </w:rPr>
      </w:pPr>
      <w:r>
        <w:rPr>
          <w:rFonts w:ascii="Arial" w:hAnsi="Arial" w:cs="Arial" w:hint="cs"/>
          <w:rtl/>
        </w:rPr>
        <w:t>צריכת המים נקבעת על פי קריאת מד המים. בין הקריאה הנוכחית לקריאה הקודמת קובע את כמות הצריכה ביחידות מטר מעוקב(מ"ק) נכון ליום הקריאה על מנת שמד המים ייקרא באופן תקין. יש לאפשר נגישות מרבית לקריאתו הסדירה . כאשר לא ניתן לקרוא את מד המים, הצריכה תיקבע לפי הערכה ובהתאם לאמור בכללי תאגידי מים וביוב.</w:t>
      </w:r>
    </w:p>
    <w:p w:rsidR="002825A7" w:rsidRPr="00982A27" w:rsidRDefault="002825A7" w:rsidP="002825A7">
      <w:pPr>
        <w:pStyle w:val="aa"/>
        <w:numPr>
          <w:ilvl w:val="0"/>
          <w:numId w:val="43"/>
        </w:numPr>
        <w:bidi/>
        <w:spacing w:line="360" w:lineRule="auto"/>
        <w:jc w:val="both"/>
        <w:rPr>
          <w:rFonts w:ascii="Arial" w:hAnsi="Arial" w:cs="Arial"/>
          <w:b/>
          <w:bCs/>
          <w:u w:val="single"/>
          <w:rtl/>
        </w:rPr>
      </w:pPr>
      <w:r w:rsidRPr="00982A27">
        <w:rPr>
          <w:rFonts w:ascii="Arial" w:hAnsi="Arial" w:cs="Arial" w:hint="cs"/>
          <w:b/>
          <w:bCs/>
          <w:u w:val="single"/>
          <w:rtl/>
        </w:rPr>
        <w:t xml:space="preserve">צריכה מחויבת במד "פרטי" משויך </w:t>
      </w:r>
    </w:p>
    <w:p w:rsidR="002825A7" w:rsidRPr="00982A27" w:rsidRDefault="002825A7" w:rsidP="002825A7">
      <w:pPr>
        <w:pStyle w:val="aa"/>
        <w:bidi/>
        <w:spacing w:line="360" w:lineRule="auto"/>
        <w:jc w:val="both"/>
        <w:rPr>
          <w:rFonts w:ascii="Arial" w:hAnsi="Arial" w:cs="Arial"/>
          <w:b/>
          <w:bCs/>
          <w:u w:val="single"/>
        </w:rPr>
      </w:pPr>
      <w:r>
        <w:rPr>
          <w:rFonts w:ascii="Arial" w:hAnsi="Arial" w:cs="Arial" w:hint="cs"/>
          <w:rtl/>
        </w:rPr>
        <w:t>הצריכה המחויבת במד המים משויך משקפת את הצריכה הפרטית (למשל בדירה או בחנות)לצריכה זו יתווספו הפרשי המדידה. צרכן שצרך פחות מ-1.5 מ"ק לחודש יחויב על בסיס צריכה של 1.5 מ"ק לחודש.</w:t>
      </w:r>
    </w:p>
    <w:p w:rsidR="002825A7" w:rsidRPr="0090321A" w:rsidRDefault="002825A7" w:rsidP="002825A7">
      <w:pPr>
        <w:pStyle w:val="aa"/>
        <w:numPr>
          <w:ilvl w:val="0"/>
          <w:numId w:val="43"/>
        </w:numPr>
        <w:bidi/>
        <w:spacing w:line="360" w:lineRule="auto"/>
        <w:jc w:val="both"/>
        <w:rPr>
          <w:rFonts w:ascii="Arial" w:hAnsi="Arial" w:cs="Arial"/>
          <w:b/>
          <w:bCs/>
          <w:u w:val="single"/>
          <w:rtl/>
        </w:rPr>
      </w:pPr>
      <w:r>
        <w:rPr>
          <w:rFonts w:ascii="Arial" w:hAnsi="Arial" w:cs="Arial" w:hint="cs"/>
          <w:b/>
          <w:bCs/>
          <w:u w:val="single"/>
          <w:rtl/>
        </w:rPr>
        <w:t>הפרשי מדידה(צריכה משו</w:t>
      </w:r>
      <w:r w:rsidR="005D2C06">
        <w:rPr>
          <w:rFonts w:ascii="Arial" w:hAnsi="Arial" w:cs="Arial" w:hint="cs"/>
          <w:b/>
          <w:bCs/>
          <w:u w:val="single"/>
          <w:rtl/>
        </w:rPr>
        <w:t>ת</w:t>
      </w:r>
      <w:r>
        <w:rPr>
          <w:rFonts w:ascii="Arial" w:hAnsi="Arial" w:cs="Arial" w:hint="cs"/>
          <w:b/>
          <w:bCs/>
          <w:u w:val="single"/>
          <w:rtl/>
        </w:rPr>
        <w:t>פת)</w:t>
      </w:r>
      <w:r w:rsidRPr="0090321A">
        <w:rPr>
          <w:rFonts w:ascii="Arial" w:hAnsi="Arial" w:cs="Arial" w:hint="cs"/>
          <w:b/>
          <w:bCs/>
          <w:u w:val="single"/>
          <w:rtl/>
        </w:rPr>
        <w:t xml:space="preserve"> </w:t>
      </w:r>
    </w:p>
    <w:tbl>
      <w:tblPr>
        <w:bidiVisual/>
        <w:tblW w:w="5000" w:type="pct"/>
        <w:jc w:val="center"/>
        <w:tblCellSpacing w:w="0" w:type="dxa"/>
        <w:tblCellMar>
          <w:left w:w="0" w:type="dxa"/>
          <w:right w:w="0" w:type="dxa"/>
        </w:tblCellMar>
        <w:tblLook w:val="04A0" w:firstRow="1" w:lastRow="0" w:firstColumn="1" w:lastColumn="0" w:noHBand="0" w:noVBand="1"/>
      </w:tblPr>
      <w:tblGrid>
        <w:gridCol w:w="8688"/>
      </w:tblGrid>
      <w:tr w:rsidR="002825A7" w:rsidRPr="009A5D87" w:rsidTr="00277F26">
        <w:trPr>
          <w:tblCellSpacing w:w="0" w:type="dxa"/>
          <w:jc w:val="center"/>
        </w:trPr>
        <w:tc>
          <w:tcPr>
            <w:tcW w:w="0" w:type="auto"/>
            <w:vAlign w:val="center"/>
            <w:hideMark/>
          </w:tcPr>
          <w:p w:rsidR="002825A7" w:rsidRPr="009A5D87" w:rsidRDefault="002825A7" w:rsidP="00277F26">
            <w:pPr>
              <w:jc w:val="both"/>
              <w:rPr>
                <w:rFonts w:asciiTheme="minorBidi" w:hAnsiTheme="minorBidi" w:cstheme="minorBidi"/>
                <w:highlight w:val="yellow"/>
              </w:rPr>
            </w:pPr>
          </w:p>
        </w:tc>
      </w:tr>
    </w:tbl>
    <w:p w:rsidR="002825A7" w:rsidRDefault="002825A7" w:rsidP="002825A7">
      <w:pPr>
        <w:pStyle w:val="aa"/>
        <w:bidi/>
        <w:spacing w:line="360" w:lineRule="auto"/>
        <w:jc w:val="both"/>
        <w:rPr>
          <w:rFonts w:ascii="Arial" w:hAnsi="Arial" w:cs="Arial"/>
          <w:rtl/>
        </w:rPr>
      </w:pPr>
      <w:r>
        <w:rPr>
          <w:rFonts w:ascii="Arial" w:hAnsi="Arial" w:cs="Arial" w:hint="cs"/>
          <w:rtl/>
        </w:rPr>
        <w:t>נקבעים לפי ההפרש בין מדידת מד המים הראשי לעומת מדידת סך מדי המים הביתיים, הפרש מדידה זה מחולק באופן שווה בין כל יחידות הדיור ומתווסף לצריכה הביתית.</w:t>
      </w:r>
    </w:p>
    <w:p w:rsidR="002825A7"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אחריות הצרכן ועל רשות המים</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rtl/>
        </w:rPr>
        <w:t>התאגיד אחראי על רשות המים הציבורית עד למד המים הראשי בבניין משותף ובבית פרטי עד למד המים המשויך(פרטי) האחריות על רשת המים הפרטית ובכלל זאת מדי המים המשויכים (פרטיים) הינה על הלקוח לרבות אובדן מים הנובע מנזילות או מאביזרים שאינם תקינים.</w:t>
      </w:r>
    </w:p>
    <w:p w:rsidR="002825A7" w:rsidRPr="00250CAC"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כיצד נקבעים תעריפי המים והביוב?</w:t>
      </w:r>
    </w:p>
    <w:p w:rsidR="002825A7" w:rsidRDefault="002825A7" w:rsidP="002825A7">
      <w:pPr>
        <w:pStyle w:val="aa"/>
        <w:bidi/>
        <w:spacing w:line="360" w:lineRule="auto"/>
        <w:ind w:left="810"/>
        <w:jc w:val="both"/>
        <w:rPr>
          <w:rFonts w:ascii="Arial" w:hAnsi="Arial" w:cs="Arial"/>
          <w:rtl/>
        </w:rPr>
      </w:pPr>
      <w:r>
        <w:rPr>
          <w:rFonts w:ascii="Arial" w:hAnsi="Arial" w:cs="Arial" w:hint="cs"/>
          <w:rtl/>
        </w:rPr>
        <w:t>תעריפי המים והביוב נקבעים ע"י הרשות הממשלתית למים וביוב והינם אחידים בכל הארץ. תעריפי המים למגורים- חשבונות המים והביוב לצריכה ביתית יחושבו עפ"י שני תעריפים:</w:t>
      </w:r>
    </w:p>
    <w:p w:rsidR="002825A7" w:rsidRDefault="002825A7" w:rsidP="002825A7">
      <w:pPr>
        <w:pStyle w:val="aa"/>
        <w:bidi/>
        <w:spacing w:line="360" w:lineRule="auto"/>
        <w:ind w:left="810"/>
        <w:jc w:val="both"/>
        <w:rPr>
          <w:rFonts w:ascii="Arial" w:hAnsi="Arial" w:cs="Arial"/>
          <w:rtl/>
        </w:rPr>
      </w:pPr>
      <w:r>
        <w:rPr>
          <w:rFonts w:ascii="Arial" w:hAnsi="Arial" w:cs="Arial" w:hint="cs"/>
          <w:b/>
          <w:bCs/>
          <w:u w:val="single"/>
          <w:rtl/>
        </w:rPr>
        <w:t>תעריף א'-</w:t>
      </w:r>
      <w:r>
        <w:rPr>
          <w:rFonts w:ascii="Arial" w:hAnsi="Arial" w:cs="Arial" w:hint="cs"/>
          <w:rtl/>
        </w:rPr>
        <w:t xml:space="preserve"> עבור כמות של עד 7 מ"ק לנפש לחודשיים.</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b/>
          <w:bCs/>
          <w:u w:val="single"/>
          <w:rtl/>
        </w:rPr>
        <w:t>תעריף ב'-</w:t>
      </w:r>
      <w:r>
        <w:rPr>
          <w:rFonts w:ascii="Arial" w:hAnsi="Arial" w:cs="Arial" w:hint="cs"/>
          <w:rtl/>
        </w:rPr>
        <w:t xml:space="preserve"> עבור כל כמות שמעל ל 7 מ"ק לנפש לחודשיים</w:t>
      </w:r>
    </w:p>
    <w:p w:rsidR="002825A7" w:rsidRPr="00250CAC"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בדיקת איכות המים</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rtl/>
        </w:rPr>
        <w:t>לפי סעיף 14 לתקנות בריאות העם. צרכן זכאי לבקש ביצוע בדיקת איכות מים בנכסו ע"י התאגיד בתשלום נוסף בהתאם לדין.</w:t>
      </w:r>
    </w:p>
    <w:p w:rsidR="002825A7" w:rsidRPr="009557A7"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עדכון מס' נפשות</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rtl/>
        </w:rPr>
        <w:t xml:space="preserve">בהתאם לקובץ תקנות 7625 (קביעת כמות מוכרת) תשע"ז 2016 החברה תקבל את נתוני הנפשות המתגוררות ביחידת דיור ממרשם האוכלוסין, לפחות אחת לחודשים , </w:t>
      </w:r>
      <w:r>
        <w:rPr>
          <w:rFonts w:ascii="Arial" w:hAnsi="Arial" w:cs="Arial" w:hint="cs"/>
          <w:rtl/>
        </w:rPr>
        <w:lastRenderedPageBreak/>
        <w:t>ותבצע שיוך ועדכון של נתונים אלו לנתוני הצרכים הרשומים בספרי התאגיד. לצורך קביעת כמות מוכרת ליחידת הדיור. את טופס ההצהרה ניתן להוריד באתר האינטרנט של "פלג הגליל"(</w:t>
      </w:r>
      <w:hyperlink r:id="rId11" w:history="1">
        <w:r w:rsidRPr="004D4B05">
          <w:rPr>
            <w:rStyle w:val="Hyperlink"/>
            <w:rFonts w:ascii="Arial" w:hAnsi="Arial" w:cs="Arial"/>
          </w:rPr>
          <w:t>www.plg.org.il</w:t>
        </w:r>
        <w:r w:rsidRPr="004D4B05">
          <w:rPr>
            <w:rStyle w:val="Hyperlink"/>
            <w:rFonts w:ascii="Arial" w:hAnsi="Arial" w:cs="Arial" w:hint="cs"/>
            <w:rtl/>
          </w:rPr>
          <w:t>)ובמשרדי</w:t>
        </w:r>
      </w:hyperlink>
      <w:r>
        <w:rPr>
          <w:rFonts w:ascii="Arial" w:hAnsi="Arial" w:cs="Arial" w:hint="cs"/>
          <w:rtl/>
        </w:rPr>
        <w:t xml:space="preserve"> שרות הלקוחות והגבייה בישוב. יש למלא ,לחתום ולצרף ספח תעודת הזהות של כל המתגוררים בנכס אשר הינם מעל לגיל 18 (ילדים מתחת לגיל 18 יוצגו בספח ההורים)</w:t>
      </w:r>
    </w:p>
    <w:p w:rsidR="002825A7" w:rsidRPr="00252036"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סוג הקריאה</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rtl/>
        </w:rPr>
        <w:t>מפרט האם כמות הצריכה לחיוב נעשתה לפי קריאת מד המים בפועל, או על פי הערכה. הערכה נעשית במקרים בהם אין גישה למד המים ו/או ישנו חשש שאיננו תקין, ובמקרים שבהם לא מותקן מד מים בנכס. במקרה של הערכה תפורט בחשבון הסיבה לביצוע ההערכה.</w:t>
      </w:r>
    </w:p>
    <w:p w:rsidR="002825A7"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אגרת מינימום</w:t>
      </w:r>
      <w:r>
        <w:rPr>
          <w:rFonts w:ascii="Arial" w:hAnsi="Arial" w:cs="Arial" w:hint="cs"/>
          <w:rtl/>
        </w:rPr>
        <w:t xml:space="preserve"> בהתאם לכללים שקבעה רשות המים, כל צרכן חייב בתשלום אגרת מינימום גם אם הוא לא צרך מים כלל ו/או הצריכה שלו קטנה מ-1.5 מטר מעוקב לחודש.</w:t>
      </w:r>
    </w:p>
    <w:p w:rsidR="002825A7" w:rsidRPr="009D3317" w:rsidRDefault="002825A7" w:rsidP="002825A7">
      <w:pPr>
        <w:pStyle w:val="aa"/>
        <w:numPr>
          <w:ilvl w:val="0"/>
          <w:numId w:val="43"/>
        </w:numPr>
        <w:bidi/>
        <w:spacing w:line="360" w:lineRule="auto"/>
        <w:jc w:val="both"/>
        <w:rPr>
          <w:rFonts w:ascii="Arial" w:hAnsi="Arial" w:cs="Arial"/>
          <w:b/>
          <w:bCs/>
          <w:u w:val="single"/>
        </w:rPr>
      </w:pPr>
      <w:r>
        <w:rPr>
          <w:rFonts w:ascii="Arial" w:hAnsi="Arial" w:cs="Arial" w:hint="cs"/>
          <w:b/>
          <w:bCs/>
          <w:u w:val="single"/>
          <w:rtl/>
        </w:rPr>
        <w:t>תשלום חשבון המים והביוב</w:t>
      </w:r>
    </w:p>
    <w:p w:rsidR="002825A7" w:rsidRDefault="002825A7" w:rsidP="002825A7">
      <w:pPr>
        <w:pStyle w:val="aa"/>
        <w:bidi/>
        <w:spacing w:line="360" w:lineRule="auto"/>
        <w:ind w:left="810"/>
        <w:jc w:val="both"/>
        <w:rPr>
          <w:rFonts w:ascii="Arial" w:hAnsi="Arial" w:cs="Arial"/>
          <w:b/>
          <w:bCs/>
          <w:u w:val="single"/>
          <w:rtl/>
        </w:rPr>
      </w:pPr>
      <w:r>
        <w:rPr>
          <w:rFonts w:ascii="Arial" w:hAnsi="Arial" w:cs="Arial" w:hint="cs"/>
          <w:rtl/>
        </w:rPr>
        <w:t>יש לשלם את חשבון המים והביוב עד למועד הנקוב בחשבון .אי תשלום החשבון במועד יחויב תוספת ריבית פיגורים החשב הכללי,  בחישוב יומי לפי חוק. שימו לב: אי תשלום החשבון יגרור חיוב בגין הוצאות אכיפה, תביעות משפטיות ואף צמצום אספקת מים.</w:t>
      </w:r>
    </w:p>
    <w:p w:rsidR="002825A7" w:rsidRPr="00D57F7E" w:rsidRDefault="002825A7" w:rsidP="002825A7">
      <w:pPr>
        <w:pStyle w:val="aa"/>
        <w:numPr>
          <w:ilvl w:val="0"/>
          <w:numId w:val="45"/>
        </w:numPr>
        <w:bidi/>
        <w:spacing w:line="360" w:lineRule="auto"/>
        <w:jc w:val="both"/>
        <w:rPr>
          <w:rFonts w:ascii="Arial" w:hAnsi="Arial" w:cs="Arial"/>
        </w:rPr>
      </w:pPr>
      <w:r>
        <w:rPr>
          <w:rFonts w:ascii="Arial" w:hAnsi="Arial" w:cs="Arial" w:hint="cs"/>
          <w:b/>
          <w:bCs/>
          <w:u w:val="single"/>
          <w:rtl/>
        </w:rPr>
        <w:t>ערעורים על חשבון המים</w:t>
      </w:r>
    </w:p>
    <w:p w:rsidR="002825A7" w:rsidRPr="00D57F7E" w:rsidRDefault="002825A7" w:rsidP="002825A7">
      <w:pPr>
        <w:pStyle w:val="aa"/>
        <w:bidi/>
        <w:spacing w:line="360" w:lineRule="auto"/>
        <w:ind w:left="810"/>
        <w:jc w:val="both"/>
        <w:rPr>
          <w:rFonts w:ascii="Arial" w:hAnsi="Arial" w:cs="Arial"/>
        </w:rPr>
      </w:pPr>
      <w:r>
        <w:rPr>
          <w:rFonts w:ascii="Arial" w:hAnsi="Arial" w:cs="Arial" w:hint="cs"/>
          <w:rtl/>
        </w:rPr>
        <w:t>עם קבלת החשבון יש לבדוק את פרטיו. ערעורים על חשבון המים יש להגיש לא יאוחר מ-30 ימים מהמועד האחרון לתשלום, בצירוף צילום הקריאה במד המים העדכנית ליום הערעור. ערעור על חשבון המים אינו מהווה עילה לאי פירעון חשבון המים בתאריך שנקבע, הטיפול בערעור על חשבון המים עפ"י ההנחיות הקבועות בכללים או באמות המידה על פיהן פועל תאגיד המים. החיוב בחשבון הנו בהתאם למערכת קריאה ממוחשבת, בכל מקרה שקיים הפרש בין הקריאה בפועל ממד המים לקריאה הממוחשבת- החיוב בהתאם לתקנות הנו בהתאם לקריאה בפועל</w:t>
      </w:r>
    </w:p>
    <w:p w:rsidR="002825A7" w:rsidRPr="00252036" w:rsidRDefault="002825A7" w:rsidP="002825A7">
      <w:pPr>
        <w:pStyle w:val="aa"/>
        <w:bidi/>
        <w:spacing w:line="360" w:lineRule="auto"/>
        <w:ind w:left="810"/>
        <w:jc w:val="both"/>
        <w:rPr>
          <w:rFonts w:ascii="Arial" w:hAnsi="Arial" w:cs="Arial"/>
          <w:b/>
          <w:bCs/>
          <w:u w:val="single"/>
          <w:rtl/>
        </w:rPr>
      </w:pPr>
    </w:p>
    <w:p w:rsidR="00252036" w:rsidRPr="00252036" w:rsidRDefault="00252036" w:rsidP="00252036">
      <w:pPr>
        <w:pStyle w:val="aa"/>
        <w:bidi/>
        <w:spacing w:line="360" w:lineRule="auto"/>
        <w:ind w:left="810"/>
        <w:jc w:val="both"/>
        <w:rPr>
          <w:rFonts w:ascii="Arial" w:hAnsi="Arial" w:cs="Arial"/>
          <w:b/>
          <w:bCs/>
          <w:u w:val="single"/>
          <w:rtl/>
        </w:rPr>
      </w:pPr>
    </w:p>
    <w:p w:rsidR="004C018E" w:rsidRDefault="004C018E" w:rsidP="004C018E">
      <w:pPr>
        <w:pStyle w:val="aa"/>
        <w:bidi/>
        <w:spacing w:line="360" w:lineRule="auto"/>
        <w:jc w:val="both"/>
        <w:rPr>
          <w:rFonts w:ascii="Arial" w:hAnsi="Arial" w:cs="Arial"/>
          <w:rtl/>
        </w:rPr>
      </w:pPr>
    </w:p>
    <w:p w:rsidR="004C018E" w:rsidRPr="006C4D63" w:rsidRDefault="004C018E" w:rsidP="00600DD3">
      <w:pPr>
        <w:pStyle w:val="aa"/>
        <w:bidi/>
        <w:spacing w:line="360" w:lineRule="auto"/>
        <w:jc w:val="center"/>
        <w:rPr>
          <w:rFonts w:ascii="Arial" w:hAnsi="Arial" w:cs="Arial"/>
          <w:rtl/>
        </w:rPr>
      </w:pPr>
    </w:p>
    <w:p w:rsidR="00C03788" w:rsidRDefault="00C03788" w:rsidP="00EB1A8A">
      <w:pPr>
        <w:pStyle w:val="aa"/>
        <w:bidi/>
        <w:spacing w:line="360" w:lineRule="auto"/>
        <w:ind w:left="3600"/>
        <w:jc w:val="both"/>
        <w:rPr>
          <w:rFonts w:ascii="Arial" w:hAnsi="Arial" w:cs="Arial"/>
          <w:rtl/>
        </w:rPr>
      </w:pPr>
      <w:r>
        <w:rPr>
          <w:rFonts w:ascii="Arial" w:hAnsi="Arial" w:cs="Arial" w:hint="cs"/>
          <w:rtl/>
        </w:rPr>
        <w:t xml:space="preserve">רו"ח אדי שוסב, </w:t>
      </w:r>
    </w:p>
    <w:p w:rsidR="004C018E" w:rsidRPr="00C03788" w:rsidRDefault="00C03788" w:rsidP="00EB1A8A">
      <w:pPr>
        <w:pStyle w:val="aa"/>
        <w:bidi/>
        <w:spacing w:line="360" w:lineRule="auto"/>
        <w:ind w:left="3600"/>
        <w:jc w:val="both"/>
        <w:rPr>
          <w:rFonts w:ascii="Arial" w:hAnsi="Arial" w:cs="Arial"/>
        </w:rPr>
      </w:pPr>
      <w:r w:rsidRPr="00C03788">
        <w:rPr>
          <w:rFonts w:ascii="Arial" w:hAnsi="Arial" w:cs="Arial" w:hint="cs"/>
          <w:rtl/>
        </w:rPr>
        <w:t>מנכ"ל</w:t>
      </w:r>
    </w:p>
    <w:p w:rsidR="00B6713C" w:rsidRPr="004C018E" w:rsidRDefault="00B6713C" w:rsidP="004C018E">
      <w:pPr>
        <w:spacing w:line="360" w:lineRule="auto"/>
        <w:jc w:val="both"/>
        <w:outlineLvl w:val="0"/>
        <w:rPr>
          <w:rFonts w:ascii="Arial" w:hAnsi="Arial" w:cs="Arial"/>
          <w:b/>
          <w:bCs/>
          <w:u w:val="single"/>
          <w:rtl/>
        </w:rPr>
      </w:pPr>
    </w:p>
    <w:sectPr w:rsidR="00B6713C" w:rsidRPr="004C018E" w:rsidSect="002D70CB">
      <w:headerReference w:type="default" r:id="rId12"/>
      <w:footerReference w:type="even" r:id="rId13"/>
      <w:footerReference w:type="default" r:id="rId14"/>
      <w:pgSz w:w="11906" w:h="16838"/>
      <w:pgMar w:top="2516" w:right="1418" w:bottom="1276"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9F" w:rsidRDefault="00B5589F">
      <w:r>
        <w:separator/>
      </w:r>
    </w:p>
  </w:endnote>
  <w:endnote w:type="continuationSeparator" w:id="0">
    <w:p w:rsidR="00B5589F" w:rsidRDefault="00B5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FE" w:rsidRDefault="00FD01FE" w:rsidP="009D65C5">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FD01FE" w:rsidRDefault="00FD01FE" w:rsidP="003873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FE" w:rsidRDefault="00FD01FE" w:rsidP="009D65C5">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separate"/>
    </w:r>
    <w:r w:rsidR="00936837">
      <w:rPr>
        <w:rStyle w:val="a6"/>
        <w:noProof/>
        <w:rtl/>
      </w:rPr>
      <w:t>4</w:t>
    </w:r>
    <w:r>
      <w:rPr>
        <w:rStyle w:val="a6"/>
        <w:rtl/>
      </w:rPr>
      <w:fldChar w:fldCharType="end"/>
    </w:r>
  </w:p>
  <w:p w:rsidR="00FD01FE" w:rsidRPr="003846AA" w:rsidRDefault="00FD01FE" w:rsidP="003846AA">
    <w:pPr>
      <w:pStyle w:val="a4"/>
      <w:ind w:right="360"/>
      <w:rPr>
        <w:b/>
        <w:bCs/>
        <w:color w:val="004D69"/>
        <w:rtl/>
      </w:rPr>
    </w:pPr>
    <w:r w:rsidRPr="003846AA">
      <w:rPr>
        <w:rFonts w:hint="cs"/>
        <w:b/>
        <w:bCs/>
        <w:color w:val="004D69"/>
        <w:rtl/>
      </w:rPr>
      <w:t>________________</w:t>
    </w:r>
    <w:r>
      <w:rPr>
        <w:rFonts w:hint="cs"/>
        <w:b/>
        <w:bCs/>
        <w:color w:val="004D69"/>
        <w:rtl/>
      </w:rPr>
      <w:t>______</w:t>
    </w:r>
    <w:r w:rsidRPr="003846AA">
      <w:rPr>
        <w:rFonts w:hint="cs"/>
        <w:b/>
        <w:bCs/>
        <w:color w:val="004D69"/>
        <w:rtl/>
      </w:rPr>
      <w:t>______________________________________________</w:t>
    </w:r>
  </w:p>
  <w:p w:rsidR="00FD01FE" w:rsidRPr="003846AA" w:rsidRDefault="00FD01FE" w:rsidP="009D0479">
    <w:pPr>
      <w:pStyle w:val="a4"/>
      <w:rPr>
        <w:b/>
        <w:bCs/>
        <w:color w:val="004D69"/>
      </w:rPr>
    </w:pPr>
    <w:r w:rsidRPr="003846AA">
      <w:rPr>
        <w:rFonts w:hint="cs"/>
        <w:b/>
        <w:bCs/>
        <w:color w:val="004D69"/>
        <w:rtl/>
      </w:rPr>
      <w:t xml:space="preserve">פארק תעשיות הגליל </w:t>
    </w:r>
    <w:r w:rsidRPr="003846AA">
      <w:rPr>
        <w:b/>
        <w:bCs/>
        <w:color w:val="004D69"/>
        <w:rtl/>
      </w:rPr>
      <w:t>–</w:t>
    </w:r>
    <w:r w:rsidRPr="003846AA">
      <w:rPr>
        <w:rFonts w:hint="cs"/>
        <w:b/>
        <w:bCs/>
        <w:color w:val="004D69"/>
        <w:rtl/>
      </w:rPr>
      <w:t xml:space="preserve"> צח"ר, ת.ד. 640 ראש פנה, 12000  טל' 04-6935440 , פקס 04-6935450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9F" w:rsidRDefault="00B5589F">
      <w:r>
        <w:separator/>
      </w:r>
    </w:p>
  </w:footnote>
  <w:footnote w:type="continuationSeparator" w:id="0">
    <w:p w:rsidR="00B5589F" w:rsidRDefault="00B5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FE" w:rsidRDefault="00FD01FE" w:rsidP="007207D4">
    <w:pPr>
      <w:pStyle w:val="a3"/>
      <w:jc w:val="right"/>
    </w:pPr>
    <w:r>
      <w:rPr>
        <w:noProof/>
      </w:rPr>
      <w:drawing>
        <wp:inline distT="0" distB="0" distL="0" distR="0">
          <wp:extent cx="1931035" cy="1078230"/>
          <wp:effectExtent l="0" t="0" r="0"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1078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E14"/>
    <w:multiLevelType w:val="hybridMultilevel"/>
    <w:tmpl w:val="A5369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E4FE0"/>
    <w:multiLevelType w:val="multilevel"/>
    <w:tmpl w:val="08E0DAD6"/>
    <w:lvl w:ilvl="0">
      <w:start w:val="7"/>
      <w:numFmt w:val="decimal"/>
      <w:lvlText w:val="%1"/>
      <w:lvlJc w:val="left"/>
      <w:pPr>
        <w:ind w:left="360" w:hanging="360"/>
      </w:pPr>
      <w:rPr>
        <w:rFonts w:hint="default"/>
        <w:u w:val="single"/>
      </w:rPr>
    </w:lvl>
    <w:lvl w:ilvl="1">
      <w:start w:val="1"/>
      <w:numFmt w:val="decimal"/>
      <w:lvlText w:val="%1.%2"/>
      <w:lvlJc w:val="left"/>
      <w:pPr>
        <w:ind w:left="1128" w:hanging="360"/>
      </w:pPr>
      <w:rPr>
        <w:rFonts w:hint="default"/>
        <w:u w:val="single"/>
      </w:rPr>
    </w:lvl>
    <w:lvl w:ilvl="2">
      <w:start w:val="1"/>
      <w:numFmt w:val="decimal"/>
      <w:lvlText w:val="%1.%2.%3"/>
      <w:lvlJc w:val="left"/>
      <w:pPr>
        <w:ind w:left="2256" w:hanging="720"/>
      </w:pPr>
      <w:rPr>
        <w:rFonts w:hint="default"/>
        <w:u w:val="single"/>
      </w:rPr>
    </w:lvl>
    <w:lvl w:ilvl="3">
      <w:start w:val="1"/>
      <w:numFmt w:val="decimal"/>
      <w:lvlText w:val="%1.%2.%3.%4"/>
      <w:lvlJc w:val="left"/>
      <w:pPr>
        <w:ind w:left="3384" w:hanging="1080"/>
      </w:pPr>
      <w:rPr>
        <w:rFonts w:hint="default"/>
        <w:u w:val="single"/>
      </w:rPr>
    </w:lvl>
    <w:lvl w:ilvl="4">
      <w:start w:val="1"/>
      <w:numFmt w:val="decimal"/>
      <w:lvlText w:val="%1.%2.%3.%4.%5"/>
      <w:lvlJc w:val="left"/>
      <w:pPr>
        <w:ind w:left="4152" w:hanging="1080"/>
      </w:pPr>
      <w:rPr>
        <w:rFonts w:hint="default"/>
        <w:u w:val="single"/>
      </w:rPr>
    </w:lvl>
    <w:lvl w:ilvl="5">
      <w:start w:val="1"/>
      <w:numFmt w:val="decimal"/>
      <w:lvlText w:val="%1.%2.%3.%4.%5.%6"/>
      <w:lvlJc w:val="left"/>
      <w:pPr>
        <w:ind w:left="5280" w:hanging="1440"/>
      </w:pPr>
      <w:rPr>
        <w:rFonts w:hint="default"/>
        <w:u w:val="single"/>
      </w:rPr>
    </w:lvl>
    <w:lvl w:ilvl="6">
      <w:start w:val="1"/>
      <w:numFmt w:val="decimal"/>
      <w:lvlText w:val="%1.%2.%3.%4.%5.%6.%7"/>
      <w:lvlJc w:val="left"/>
      <w:pPr>
        <w:ind w:left="6048" w:hanging="1440"/>
      </w:pPr>
      <w:rPr>
        <w:rFonts w:hint="default"/>
        <w:u w:val="single"/>
      </w:rPr>
    </w:lvl>
    <w:lvl w:ilvl="7">
      <w:start w:val="1"/>
      <w:numFmt w:val="decimal"/>
      <w:lvlText w:val="%1.%2.%3.%4.%5.%6.%7.%8"/>
      <w:lvlJc w:val="left"/>
      <w:pPr>
        <w:ind w:left="7176" w:hanging="1800"/>
      </w:pPr>
      <w:rPr>
        <w:rFonts w:hint="default"/>
        <w:u w:val="single"/>
      </w:rPr>
    </w:lvl>
    <w:lvl w:ilvl="8">
      <w:start w:val="1"/>
      <w:numFmt w:val="decimal"/>
      <w:lvlText w:val="%1.%2.%3.%4.%5.%6.%7.%8.%9"/>
      <w:lvlJc w:val="left"/>
      <w:pPr>
        <w:ind w:left="7944" w:hanging="1800"/>
      </w:pPr>
      <w:rPr>
        <w:rFonts w:hint="default"/>
        <w:u w:val="single"/>
      </w:rPr>
    </w:lvl>
  </w:abstractNum>
  <w:abstractNum w:abstractNumId="2" w15:restartNumberingAfterBreak="0">
    <w:nsid w:val="03B14073"/>
    <w:multiLevelType w:val="hybridMultilevel"/>
    <w:tmpl w:val="4F9CA9C2"/>
    <w:lvl w:ilvl="0" w:tplc="8CB6B88C">
      <w:start w:val="1"/>
      <w:numFmt w:val="hebrew1"/>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5D90FA5"/>
    <w:multiLevelType w:val="hybridMultilevel"/>
    <w:tmpl w:val="CCE4EA90"/>
    <w:lvl w:ilvl="0" w:tplc="77EAEEA4">
      <w:start w:val="1"/>
      <w:numFmt w:val="hebrew1"/>
      <w:lvlText w:val="%1)"/>
      <w:lvlJc w:val="left"/>
      <w:pPr>
        <w:ind w:left="1268" w:hanging="360"/>
      </w:pPr>
      <w:rPr>
        <w:rFonts w:hint="default"/>
      </w:rPr>
    </w:lvl>
    <w:lvl w:ilvl="1" w:tplc="04090019">
      <w:start w:val="1"/>
      <w:numFmt w:val="lowerLetter"/>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772342"/>
    <w:multiLevelType w:val="hybridMultilevel"/>
    <w:tmpl w:val="5F8A98B8"/>
    <w:lvl w:ilvl="0" w:tplc="D326F032">
      <w:start w:val="1"/>
      <w:numFmt w:val="bullet"/>
      <w:lvlText w:val="-"/>
      <w:lvlJc w:val="left"/>
      <w:pPr>
        <w:tabs>
          <w:tab w:val="num" w:pos="720"/>
        </w:tabs>
        <w:ind w:left="720" w:hanging="360"/>
      </w:pPr>
      <w:rPr>
        <w:rFonts w:ascii="Times New Roman" w:eastAsia="Times New Roman" w:hAnsi="Times New Roman" w:cs="David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16D65"/>
    <w:multiLevelType w:val="hybridMultilevel"/>
    <w:tmpl w:val="248671C6"/>
    <w:lvl w:ilvl="0" w:tplc="0409000F">
      <w:start w:val="1"/>
      <w:numFmt w:val="decimal"/>
      <w:lvlText w:val="%1."/>
      <w:lvlJc w:val="left"/>
      <w:pPr>
        <w:tabs>
          <w:tab w:val="num" w:pos="720"/>
        </w:tabs>
        <w:ind w:left="720" w:hanging="360"/>
      </w:pPr>
      <w:rPr>
        <w:rFonts w:hint="default"/>
      </w:rPr>
    </w:lvl>
    <w:lvl w:ilvl="1" w:tplc="3A5AF69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6148D"/>
    <w:multiLevelType w:val="hybridMultilevel"/>
    <w:tmpl w:val="1BBA1A92"/>
    <w:lvl w:ilvl="0" w:tplc="04090013">
      <w:start w:val="1"/>
      <w:numFmt w:val="hebrew1"/>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671181E"/>
    <w:multiLevelType w:val="hybridMultilevel"/>
    <w:tmpl w:val="CD02768E"/>
    <w:lvl w:ilvl="0" w:tplc="A5B2102E">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05CDC"/>
    <w:multiLevelType w:val="hybridMultilevel"/>
    <w:tmpl w:val="58843D0E"/>
    <w:lvl w:ilvl="0" w:tplc="3ED82E10">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05917"/>
    <w:multiLevelType w:val="hybridMultilevel"/>
    <w:tmpl w:val="FDE49F96"/>
    <w:lvl w:ilvl="0" w:tplc="B20C0DE8">
      <w:start w:val="1"/>
      <w:numFmt w:val="bullet"/>
      <w:lvlText w:val="•"/>
      <w:lvlJc w:val="left"/>
      <w:pPr>
        <w:tabs>
          <w:tab w:val="num" w:pos="720"/>
        </w:tabs>
        <w:ind w:left="720" w:hanging="360"/>
      </w:pPr>
      <w:rPr>
        <w:rFonts w:ascii="Arial" w:hAnsi="Arial" w:hint="default"/>
      </w:rPr>
    </w:lvl>
    <w:lvl w:ilvl="1" w:tplc="F1D64766" w:tentative="1">
      <w:start w:val="1"/>
      <w:numFmt w:val="bullet"/>
      <w:lvlText w:val="•"/>
      <w:lvlJc w:val="left"/>
      <w:pPr>
        <w:tabs>
          <w:tab w:val="num" w:pos="1440"/>
        </w:tabs>
        <w:ind w:left="1440" w:hanging="360"/>
      </w:pPr>
      <w:rPr>
        <w:rFonts w:ascii="Arial" w:hAnsi="Arial" w:hint="default"/>
      </w:rPr>
    </w:lvl>
    <w:lvl w:ilvl="2" w:tplc="A4A0F8A4" w:tentative="1">
      <w:start w:val="1"/>
      <w:numFmt w:val="bullet"/>
      <w:lvlText w:val="•"/>
      <w:lvlJc w:val="left"/>
      <w:pPr>
        <w:tabs>
          <w:tab w:val="num" w:pos="2160"/>
        </w:tabs>
        <w:ind w:left="2160" w:hanging="360"/>
      </w:pPr>
      <w:rPr>
        <w:rFonts w:ascii="Arial" w:hAnsi="Arial" w:hint="default"/>
      </w:rPr>
    </w:lvl>
    <w:lvl w:ilvl="3" w:tplc="740C5F6E" w:tentative="1">
      <w:start w:val="1"/>
      <w:numFmt w:val="bullet"/>
      <w:lvlText w:val="•"/>
      <w:lvlJc w:val="left"/>
      <w:pPr>
        <w:tabs>
          <w:tab w:val="num" w:pos="2880"/>
        </w:tabs>
        <w:ind w:left="2880" w:hanging="360"/>
      </w:pPr>
      <w:rPr>
        <w:rFonts w:ascii="Arial" w:hAnsi="Arial" w:hint="default"/>
      </w:rPr>
    </w:lvl>
    <w:lvl w:ilvl="4" w:tplc="8654A6DE" w:tentative="1">
      <w:start w:val="1"/>
      <w:numFmt w:val="bullet"/>
      <w:lvlText w:val="•"/>
      <w:lvlJc w:val="left"/>
      <w:pPr>
        <w:tabs>
          <w:tab w:val="num" w:pos="3600"/>
        </w:tabs>
        <w:ind w:left="3600" w:hanging="360"/>
      </w:pPr>
      <w:rPr>
        <w:rFonts w:ascii="Arial" w:hAnsi="Arial" w:hint="default"/>
      </w:rPr>
    </w:lvl>
    <w:lvl w:ilvl="5" w:tplc="23F865B2" w:tentative="1">
      <w:start w:val="1"/>
      <w:numFmt w:val="bullet"/>
      <w:lvlText w:val="•"/>
      <w:lvlJc w:val="left"/>
      <w:pPr>
        <w:tabs>
          <w:tab w:val="num" w:pos="4320"/>
        </w:tabs>
        <w:ind w:left="4320" w:hanging="360"/>
      </w:pPr>
      <w:rPr>
        <w:rFonts w:ascii="Arial" w:hAnsi="Arial" w:hint="default"/>
      </w:rPr>
    </w:lvl>
    <w:lvl w:ilvl="6" w:tplc="F3B2BBD0" w:tentative="1">
      <w:start w:val="1"/>
      <w:numFmt w:val="bullet"/>
      <w:lvlText w:val="•"/>
      <w:lvlJc w:val="left"/>
      <w:pPr>
        <w:tabs>
          <w:tab w:val="num" w:pos="5040"/>
        </w:tabs>
        <w:ind w:left="5040" w:hanging="360"/>
      </w:pPr>
      <w:rPr>
        <w:rFonts w:ascii="Arial" w:hAnsi="Arial" w:hint="default"/>
      </w:rPr>
    </w:lvl>
    <w:lvl w:ilvl="7" w:tplc="D3888486" w:tentative="1">
      <w:start w:val="1"/>
      <w:numFmt w:val="bullet"/>
      <w:lvlText w:val="•"/>
      <w:lvlJc w:val="left"/>
      <w:pPr>
        <w:tabs>
          <w:tab w:val="num" w:pos="5760"/>
        </w:tabs>
        <w:ind w:left="5760" w:hanging="360"/>
      </w:pPr>
      <w:rPr>
        <w:rFonts w:ascii="Arial" w:hAnsi="Arial" w:hint="default"/>
      </w:rPr>
    </w:lvl>
    <w:lvl w:ilvl="8" w:tplc="A96E61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A14A17"/>
    <w:multiLevelType w:val="hybridMultilevel"/>
    <w:tmpl w:val="36967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966534"/>
    <w:multiLevelType w:val="hybridMultilevel"/>
    <w:tmpl w:val="57305E8E"/>
    <w:lvl w:ilvl="0" w:tplc="0470BF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F3E6A"/>
    <w:multiLevelType w:val="hybridMultilevel"/>
    <w:tmpl w:val="AA4839DE"/>
    <w:lvl w:ilvl="0" w:tplc="A340385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80E13"/>
    <w:multiLevelType w:val="multilevel"/>
    <w:tmpl w:val="6AF6E728"/>
    <w:lvl w:ilvl="0">
      <w:start w:val="1"/>
      <w:numFmt w:val="decimal"/>
      <w:lvlText w:val="%1."/>
      <w:lvlJc w:val="left"/>
      <w:pPr>
        <w:ind w:left="360" w:hanging="360"/>
      </w:pPr>
      <w:rPr>
        <w:rFonts w:hint="default"/>
        <w:b/>
        <w:bCs/>
        <w:u w:val="none"/>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9374D57"/>
    <w:multiLevelType w:val="multilevel"/>
    <w:tmpl w:val="AC0E43B2"/>
    <w:lvl w:ilvl="0">
      <w:start w:val="6"/>
      <w:numFmt w:val="decimal"/>
      <w:lvlText w:val="%1"/>
      <w:lvlJc w:val="left"/>
      <w:pPr>
        <w:ind w:left="360" w:hanging="360"/>
      </w:pPr>
      <w:rPr>
        <w:rFonts w:hint="default"/>
        <w:u w:val="single"/>
      </w:rPr>
    </w:lvl>
    <w:lvl w:ilvl="1">
      <w:start w:val="1"/>
      <w:numFmt w:val="decimal"/>
      <w:lvlText w:val="%1.%2"/>
      <w:lvlJc w:val="left"/>
      <w:pPr>
        <w:ind w:left="1128" w:hanging="360"/>
      </w:pPr>
      <w:rPr>
        <w:rFonts w:hint="default"/>
        <w:u w:val="single"/>
      </w:rPr>
    </w:lvl>
    <w:lvl w:ilvl="2">
      <w:start w:val="1"/>
      <w:numFmt w:val="decimal"/>
      <w:lvlText w:val="%1.%2.%3"/>
      <w:lvlJc w:val="left"/>
      <w:pPr>
        <w:ind w:left="2256" w:hanging="720"/>
      </w:pPr>
      <w:rPr>
        <w:rFonts w:hint="default"/>
        <w:u w:val="single"/>
      </w:rPr>
    </w:lvl>
    <w:lvl w:ilvl="3">
      <w:start w:val="1"/>
      <w:numFmt w:val="decimal"/>
      <w:lvlText w:val="%1.%2.%3.%4"/>
      <w:lvlJc w:val="left"/>
      <w:pPr>
        <w:ind w:left="3384" w:hanging="1080"/>
      </w:pPr>
      <w:rPr>
        <w:rFonts w:hint="default"/>
        <w:u w:val="single"/>
      </w:rPr>
    </w:lvl>
    <w:lvl w:ilvl="4">
      <w:start w:val="1"/>
      <w:numFmt w:val="decimal"/>
      <w:lvlText w:val="%1.%2.%3.%4.%5"/>
      <w:lvlJc w:val="left"/>
      <w:pPr>
        <w:ind w:left="4152" w:hanging="1080"/>
      </w:pPr>
      <w:rPr>
        <w:rFonts w:hint="default"/>
        <w:u w:val="single"/>
      </w:rPr>
    </w:lvl>
    <w:lvl w:ilvl="5">
      <w:start w:val="1"/>
      <w:numFmt w:val="decimal"/>
      <w:lvlText w:val="%1.%2.%3.%4.%5.%6"/>
      <w:lvlJc w:val="left"/>
      <w:pPr>
        <w:ind w:left="5280" w:hanging="1440"/>
      </w:pPr>
      <w:rPr>
        <w:rFonts w:hint="default"/>
        <w:u w:val="single"/>
      </w:rPr>
    </w:lvl>
    <w:lvl w:ilvl="6">
      <w:start w:val="1"/>
      <w:numFmt w:val="decimal"/>
      <w:lvlText w:val="%1.%2.%3.%4.%5.%6.%7"/>
      <w:lvlJc w:val="left"/>
      <w:pPr>
        <w:ind w:left="6048" w:hanging="1440"/>
      </w:pPr>
      <w:rPr>
        <w:rFonts w:hint="default"/>
        <w:u w:val="single"/>
      </w:rPr>
    </w:lvl>
    <w:lvl w:ilvl="7">
      <w:start w:val="1"/>
      <w:numFmt w:val="decimal"/>
      <w:lvlText w:val="%1.%2.%3.%4.%5.%6.%7.%8"/>
      <w:lvlJc w:val="left"/>
      <w:pPr>
        <w:ind w:left="7176" w:hanging="1800"/>
      </w:pPr>
      <w:rPr>
        <w:rFonts w:hint="default"/>
        <w:u w:val="single"/>
      </w:rPr>
    </w:lvl>
    <w:lvl w:ilvl="8">
      <w:start w:val="1"/>
      <w:numFmt w:val="decimal"/>
      <w:lvlText w:val="%1.%2.%3.%4.%5.%6.%7.%8.%9"/>
      <w:lvlJc w:val="left"/>
      <w:pPr>
        <w:ind w:left="7944" w:hanging="1800"/>
      </w:pPr>
      <w:rPr>
        <w:rFonts w:hint="default"/>
        <w:u w:val="single"/>
      </w:rPr>
    </w:lvl>
  </w:abstractNum>
  <w:abstractNum w:abstractNumId="15" w15:restartNumberingAfterBreak="0">
    <w:nsid w:val="2DC63F80"/>
    <w:multiLevelType w:val="hybridMultilevel"/>
    <w:tmpl w:val="4A40013A"/>
    <w:lvl w:ilvl="0" w:tplc="F62A35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F6C7179"/>
    <w:multiLevelType w:val="singleLevel"/>
    <w:tmpl w:val="06E25250"/>
    <w:lvl w:ilvl="0">
      <w:start w:val="9"/>
      <w:numFmt w:val="hebrew1"/>
      <w:lvlText w:val="%1."/>
      <w:lvlJc w:val="left"/>
      <w:pPr>
        <w:tabs>
          <w:tab w:val="num" w:pos="720"/>
        </w:tabs>
        <w:ind w:left="720" w:hanging="720"/>
      </w:pPr>
      <w:rPr>
        <w:rFonts w:hint="default"/>
        <w:sz w:val="24"/>
        <w:u w:val="none"/>
      </w:rPr>
    </w:lvl>
  </w:abstractNum>
  <w:abstractNum w:abstractNumId="17" w15:restartNumberingAfterBreak="0">
    <w:nsid w:val="32E2330A"/>
    <w:multiLevelType w:val="hybridMultilevel"/>
    <w:tmpl w:val="86B8B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B83CEC"/>
    <w:multiLevelType w:val="multilevel"/>
    <w:tmpl w:val="BFC68B5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9" w15:restartNumberingAfterBreak="0">
    <w:nsid w:val="37DE0F13"/>
    <w:multiLevelType w:val="hybridMultilevel"/>
    <w:tmpl w:val="34DAE712"/>
    <w:lvl w:ilvl="0" w:tplc="1160F47E">
      <w:numFmt w:val="bullet"/>
      <w:lvlText w:val=""/>
      <w:lvlJc w:val="left"/>
      <w:pPr>
        <w:ind w:left="1848" w:hanging="360"/>
      </w:pPr>
      <w:rPr>
        <w:rFonts w:ascii="Symbol" w:eastAsia="Times New Roman" w:hAnsi="Symbol" w:cs="Aria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15:restartNumberingAfterBreak="0">
    <w:nsid w:val="38BE0A49"/>
    <w:multiLevelType w:val="hybridMultilevel"/>
    <w:tmpl w:val="C4D0F5F0"/>
    <w:lvl w:ilvl="0" w:tplc="CB60D4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BB965C8"/>
    <w:multiLevelType w:val="hybridMultilevel"/>
    <w:tmpl w:val="DBCC9D3E"/>
    <w:lvl w:ilvl="0" w:tplc="0409000F">
      <w:start w:val="1"/>
      <w:numFmt w:val="decimal"/>
      <w:lvlText w:val="%1."/>
      <w:lvlJc w:val="left"/>
      <w:pPr>
        <w:tabs>
          <w:tab w:val="num" w:pos="2610"/>
        </w:tabs>
        <w:ind w:left="2610" w:hanging="360"/>
      </w:p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2" w15:restartNumberingAfterBreak="0">
    <w:nsid w:val="419F24CE"/>
    <w:multiLevelType w:val="multilevel"/>
    <w:tmpl w:val="F47CDF4E"/>
    <w:lvl w:ilvl="0">
      <w:start w:val="2"/>
      <w:numFmt w:val="decimal"/>
      <w:lvlText w:val="%1"/>
      <w:lvlJc w:val="left"/>
      <w:pPr>
        <w:ind w:left="360" w:hanging="360"/>
      </w:pPr>
      <w:rPr>
        <w:rFonts w:hint="default"/>
      </w:rPr>
    </w:lvl>
    <w:lvl w:ilvl="1">
      <w:start w:val="1"/>
      <w:numFmt w:val="decimal"/>
      <w:lvlText w:val="%1.%2"/>
      <w:lvlJc w:val="left"/>
      <w:pPr>
        <w:ind w:left="1848" w:hanging="360"/>
      </w:pPr>
      <w:rPr>
        <w:rFonts w:hint="default"/>
        <w:lang w:val="en-US"/>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23" w15:restartNumberingAfterBreak="0">
    <w:nsid w:val="42406063"/>
    <w:multiLevelType w:val="hybridMultilevel"/>
    <w:tmpl w:val="471A35A8"/>
    <w:lvl w:ilvl="0" w:tplc="0409000F">
      <w:start w:val="1"/>
      <w:numFmt w:val="decimal"/>
      <w:lvlText w:val="%1."/>
      <w:lvlJc w:val="left"/>
      <w:pPr>
        <w:tabs>
          <w:tab w:val="num" w:pos="720"/>
        </w:tabs>
        <w:ind w:left="720" w:hanging="360"/>
      </w:pPr>
      <w:rPr>
        <w:rFonts w:hint="default"/>
      </w:rPr>
    </w:lvl>
    <w:lvl w:ilvl="1" w:tplc="B9E04E92">
      <w:start w:val="1"/>
      <w:numFmt w:val="hebrew1"/>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FA70C5"/>
    <w:multiLevelType w:val="hybridMultilevel"/>
    <w:tmpl w:val="91945EB8"/>
    <w:lvl w:ilvl="0" w:tplc="3ED82E10">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773517C"/>
    <w:multiLevelType w:val="hybridMultilevel"/>
    <w:tmpl w:val="1FF8EC26"/>
    <w:lvl w:ilvl="0" w:tplc="EE2459B6">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6" w15:restartNumberingAfterBreak="0">
    <w:nsid w:val="47BB170C"/>
    <w:multiLevelType w:val="hybridMultilevel"/>
    <w:tmpl w:val="2254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5E2D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BA24293"/>
    <w:multiLevelType w:val="hybridMultilevel"/>
    <w:tmpl w:val="E2709BE4"/>
    <w:lvl w:ilvl="0" w:tplc="0020289E">
      <w:start w:val="1"/>
      <w:numFmt w:val="decimal"/>
      <w:lvlText w:val="%1."/>
      <w:lvlJc w:val="left"/>
      <w:pPr>
        <w:ind w:left="543" w:hanging="360"/>
      </w:pPr>
      <w:rPr>
        <w:rFonts w:hint="default"/>
        <w:b w:val="0"/>
        <w:bCs/>
        <w:u w:val="single"/>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29" w15:restartNumberingAfterBreak="0">
    <w:nsid w:val="4D6B43BA"/>
    <w:multiLevelType w:val="hybridMultilevel"/>
    <w:tmpl w:val="5FB2C3F0"/>
    <w:lvl w:ilvl="0" w:tplc="FBE08136">
      <w:numFmt w:val="bullet"/>
      <w:lvlText w:val=""/>
      <w:lvlJc w:val="left"/>
      <w:pPr>
        <w:ind w:left="1488" w:hanging="360"/>
      </w:pPr>
      <w:rPr>
        <w:rFonts w:ascii="Symbol" w:eastAsia="Times New Roman" w:hAnsi="Symbol" w:cs="Aria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0" w15:restartNumberingAfterBreak="0">
    <w:nsid w:val="4E682FDA"/>
    <w:multiLevelType w:val="multilevel"/>
    <w:tmpl w:val="C534FE82"/>
    <w:lvl w:ilvl="0">
      <w:start w:val="5"/>
      <w:numFmt w:val="decimal"/>
      <w:lvlText w:val="%1."/>
      <w:lvlJc w:val="left"/>
      <w:pPr>
        <w:ind w:left="2520" w:hanging="360"/>
      </w:pPr>
      <w:rPr>
        <w:rFonts w:hint="default"/>
      </w:rPr>
    </w:lvl>
    <w:lvl w:ilvl="1">
      <w:start w:val="1"/>
      <w:numFmt w:val="decimal"/>
      <w:isLgl/>
      <w:lvlText w:val="%1.%2"/>
      <w:lvlJc w:val="left"/>
      <w:pPr>
        <w:ind w:left="2916" w:hanging="396"/>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1800"/>
      </w:pPr>
      <w:rPr>
        <w:rFonts w:hint="default"/>
      </w:rPr>
    </w:lvl>
  </w:abstractNum>
  <w:abstractNum w:abstractNumId="31" w15:restartNumberingAfterBreak="0">
    <w:nsid w:val="4E817CAF"/>
    <w:multiLevelType w:val="hybridMultilevel"/>
    <w:tmpl w:val="1FF8EC26"/>
    <w:lvl w:ilvl="0" w:tplc="EE2459B6">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2" w15:restartNumberingAfterBreak="0">
    <w:nsid w:val="50D418D0"/>
    <w:multiLevelType w:val="hybridMultilevel"/>
    <w:tmpl w:val="338289D0"/>
    <w:lvl w:ilvl="0" w:tplc="1130BCB4">
      <w:start w:val="1"/>
      <w:numFmt w:val="decimal"/>
      <w:lvlText w:val="%1."/>
      <w:lvlJc w:val="left"/>
      <w:pPr>
        <w:tabs>
          <w:tab w:val="num" w:pos="1068"/>
        </w:tabs>
        <w:ind w:left="1068" w:hanging="360"/>
      </w:pPr>
      <w:rPr>
        <w:rFonts w:hint="default"/>
      </w:rPr>
    </w:lvl>
    <w:lvl w:ilvl="1" w:tplc="561CEC6A">
      <w:start w:val="1"/>
      <w:numFmt w:val="hebrew1"/>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56024C44"/>
    <w:multiLevelType w:val="hybridMultilevel"/>
    <w:tmpl w:val="40AC7CAA"/>
    <w:lvl w:ilvl="0" w:tplc="3ED82E10">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7244A7F"/>
    <w:multiLevelType w:val="hybridMultilevel"/>
    <w:tmpl w:val="0838CE80"/>
    <w:lvl w:ilvl="0" w:tplc="0CFA201A">
      <w:start w:val="1"/>
      <w:numFmt w:val="bullet"/>
      <w:lvlText w:val="•"/>
      <w:lvlJc w:val="left"/>
      <w:pPr>
        <w:tabs>
          <w:tab w:val="num" w:pos="1440"/>
        </w:tabs>
        <w:ind w:left="1440" w:hanging="360"/>
      </w:pPr>
      <w:rPr>
        <w:rFonts w:ascii="Arial" w:hAnsi="Arial" w:hint="default"/>
      </w:rPr>
    </w:lvl>
    <w:lvl w:ilvl="1" w:tplc="DD9C6EB8" w:tentative="1">
      <w:start w:val="1"/>
      <w:numFmt w:val="bullet"/>
      <w:lvlText w:val="•"/>
      <w:lvlJc w:val="left"/>
      <w:pPr>
        <w:tabs>
          <w:tab w:val="num" w:pos="2160"/>
        </w:tabs>
        <w:ind w:left="2160" w:hanging="360"/>
      </w:pPr>
      <w:rPr>
        <w:rFonts w:ascii="Arial" w:hAnsi="Arial" w:hint="default"/>
      </w:rPr>
    </w:lvl>
    <w:lvl w:ilvl="2" w:tplc="FD7E9686" w:tentative="1">
      <w:start w:val="1"/>
      <w:numFmt w:val="bullet"/>
      <w:lvlText w:val="•"/>
      <w:lvlJc w:val="left"/>
      <w:pPr>
        <w:tabs>
          <w:tab w:val="num" w:pos="2880"/>
        </w:tabs>
        <w:ind w:left="2880" w:hanging="360"/>
      </w:pPr>
      <w:rPr>
        <w:rFonts w:ascii="Arial" w:hAnsi="Arial" w:hint="default"/>
      </w:rPr>
    </w:lvl>
    <w:lvl w:ilvl="3" w:tplc="36525DDE" w:tentative="1">
      <w:start w:val="1"/>
      <w:numFmt w:val="bullet"/>
      <w:lvlText w:val="•"/>
      <w:lvlJc w:val="left"/>
      <w:pPr>
        <w:tabs>
          <w:tab w:val="num" w:pos="3600"/>
        </w:tabs>
        <w:ind w:left="3600" w:hanging="360"/>
      </w:pPr>
      <w:rPr>
        <w:rFonts w:ascii="Arial" w:hAnsi="Arial" w:hint="default"/>
      </w:rPr>
    </w:lvl>
    <w:lvl w:ilvl="4" w:tplc="8FF2D46E" w:tentative="1">
      <w:start w:val="1"/>
      <w:numFmt w:val="bullet"/>
      <w:lvlText w:val="•"/>
      <w:lvlJc w:val="left"/>
      <w:pPr>
        <w:tabs>
          <w:tab w:val="num" w:pos="4320"/>
        </w:tabs>
        <w:ind w:left="4320" w:hanging="360"/>
      </w:pPr>
      <w:rPr>
        <w:rFonts w:ascii="Arial" w:hAnsi="Arial" w:hint="default"/>
      </w:rPr>
    </w:lvl>
    <w:lvl w:ilvl="5" w:tplc="21C85712" w:tentative="1">
      <w:start w:val="1"/>
      <w:numFmt w:val="bullet"/>
      <w:lvlText w:val="•"/>
      <w:lvlJc w:val="left"/>
      <w:pPr>
        <w:tabs>
          <w:tab w:val="num" w:pos="5040"/>
        </w:tabs>
        <w:ind w:left="5040" w:hanging="360"/>
      </w:pPr>
      <w:rPr>
        <w:rFonts w:ascii="Arial" w:hAnsi="Arial" w:hint="default"/>
      </w:rPr>
    </w:lvl>
    <w:lvl w:ilvl="6" w:tplc="D92E3484" w:tentative="1">
      <w:start w:val="1"/>
      <w:numFmt w:val="bullet"/>
      <w:lvlText w:val="•"/>
      <w:lvlJc w:val="left"/>
      <w:pPr>
        <w:tabs>
          <w:tab w:val="num" w:pos="5760"/>
        </w:tabs>
        <w:ind w:left="5760" w:hanging="360"/>
      </w:pPr>
      <w:rPr>
        <w:rFonts w:ascii="Arial" w:hAnsi="Arial" w:hint="default"/>
      </w:rPr>
    </w:lvl>
    <w:lvl w:ilvl="7" w:tplc="0054EB9A" w:tentative="1">
      <w:start w:val="1"/>
      <w:numFmt w:val="bullet"/>
      <w:lvlText w:val="•"/>
      <w:lvlJc w:val="left"/>
      <w:pPr>
        <w:tabs>
          <w:tab w:val="num" w:pos="6480"/>
        </w:tabs>
        <w:ind w:left="6480" w:hanging="360"/>
      </w:pPr>
      <w:rPr>
        <w:rFonts w:ascii="Arial" w:hAnsi="Arial" w:hint="default"/>
      </w:rPr>
    </w:lvl>
    <w:lvl w:ilvl="8" w:tplc="2A3A7886" w:tentative="1">
      <w:start w:val="1"/>
      <w:numFmt w:val="bullet"/>
      <w:lvlText w:val="•"/>
      <w:lvlJc w:val="left"/>
      <w:pPr>
        <w:tabs>
          <w:tab w:val="num" w:pos="7200"/>
        </w:tabs>
        <w:ind w:left="7200" w:hanging="360"/>
      </w:pPr>
      <w:rPr>
        <w:rFonts w:ascii="Arial" w:hAnsi="Arial" w:hint="default"/>
      </w:rPr>
    </w:lvl>
  </w:abstractNum>
  <w:abstractNum w:abstractNumId="35" w15:restartNumberingAfterBreak="0">
    <w:nsid w:val="59BE07F2"/>
    <w:multiLevelType w:val="hybridMultilevel"/>
    <w:tmpl w:val="89CE3C56"/>
    <w:lvl w:ilvl="0" w:tplc="6B24D178">
      <w:start w:val="7"/>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DB7099A"/>
    <w:multiLevelType w:val="hybridMultilevel"/>
    <w:tmpl w:val="E0885BB4"/>
    <w:lvl w:ilvl="0" w:tplc="8E46A1DC">
      <w:numFmt w:val="bullet"/>
      <w:lvlText w:val=""/>
      <w:lvlJc w:val="left"/>
      <w:pPr>
        <w:ind w:left="1488" w:hanging="360"/>
      </w:pPr>
      <w:rPr>
        <w:rFonts w:ascii="Symbol" w:eastAsia="Times New Roman" w:hAnsi="Symbol" w:cs="Aria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7" w15:restartNumberingAfterBreak="0">
    <w:nsid w:val="5EA70709"/>
    <w:multiLevelType w:val="hybridMultilevel"/>
    <w:tmpl w:val="172C6E68"/>
    <w:lvl w:ilvl="0" w:tplc="EA8CB930">
      <w:start w:val="2"/>
      <w:numFmt w:val="decimal"/>
      <w:lvlText w:val="%1."/>
      <w:lvlJc w:val="left"/>
      <w:pPr>
        <w:ind w:left="996" w:hanging="360"/>
      </w:pPr>
      <w:rPr>
        <w:rFonts w:hint="default"/>
      </w:rPr>
    </w:lvl>
    <w:lvl w:ilvl="1" w:tplc="04090019">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15:restartNumberingAfterBreak="0">
    <w:nsid w:val="65C160F3"/>
    <w:multiLevelType w:val="multilevel"/>
    <w:tmpl w:val="155A925A"/>
    <w:lvl w:ilvl="0">
      <w:start w:val="5"/>
      <w:numFmt w:val="decimal"/>
      <w:lvlText w:val="%1"/>
      <w:lvlJc w:val="left"/>
      <w:pPr>
        <w:ind w:left="360" w:hanging="360"/>
      </w:pPr>
      <w:rPr>
        <w:rFonts w:hint="default"/>
      </w:rPr>
    </w:lvl>
    <w:lvl w:ilvl="1">
      <w:start w:val="1"/>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39" w15:restartNumberingAfterBreak="0">
    <w:nsid w:val="6B6A1049"/>
    <w:multiLevelType w:val="hybridMultilevel"/>
    <w:tmpl w:val="2E340DD8"/>
    <w:lvl w:ilvl="0" w:tplc="2FE028D8">
      <w:start w:val="1"/>
      <w:numFmt w:val="hebrew1"/>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75463B"/>
    <w:multiLevelType w:val="hybridMultilevel"/>
    <w:tmpl w:val="1BBA1A92"/>
    <w:lvl w:ilvl="0" w:tplc="04090013">
      <w:start w:val="1"/>
      <w:numFmt w:val="hebrew1"/>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FB546F3"/>
    <w:multiLevelType w:val="multilevel"/>
    <w:tmpl w:val="3E76A886"/>
    <w:lvl w:ilvl="0">
      <w:start w:val="6"/>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7944" w:hanging="1800"/>
      </w:pPr>
      <w:rPr>
        <w:rFonts w:hint="default"/>
      </w:rPr>
    </w:lvl>
  </w:abstractNum>
  <w:abstractNum w:abstractNumId="42" w15:restartNumberingAfterBreak="0">
    <w:nsid w:val="713B2D94"/>
    <w:multiLevelType w:val="multilevel"/>
    <w:tmpl w:val="54B63328"/>
    <w:lvl w:ilvl="0">
      <w:start w:val="2"/>
      <w:numFmt w:val="decimal"/>
      <w:lvlText w:val="%1"/>
      <w:lvlJc w:val="left"/>
      <w:pPr>
        <w:ind w:left="360" w:hanging="360"/>
      </w:pPr>
      <w:rPr>
        <w:rFonts w:hint="default"/>
      </w:rPr>
    </w:lvl>
    <w:lvl w:ilvl="1">
      <w:start w:val="1"/>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43" w15:restartNumberingAfterBreak="0">
    <w:nsid w:val="71B90362"/>
    <w:multiLevelType w:val="hybridMultilevel"/>
    <w:tmpl w:val="D66EC758"/>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4" w15:restartNumberingAfterBreak="0">
    <w:nsid w:val="726553B6"/>
    <w:multiLevelType w:val="hybridMultilevel"/>
    <w:tmpl w:val="FDD687E4"/>
    <w:lvl w:ilvl="0" w:tplc="0409000F">
      <w:start w:val="1"/>
      <w:numFmt w:val="decimal"/>
      <w:lvlText w:val="%1."/>
      <w:lvlJc w:val="left"/>
      <w:pPr>
        <w:ind w:left="1268" w:hanging="360"/>
      </w:pPr>
      <w:rPr>
        <w:rFonts w:hint="default"/>
      </w:rPr>
    </w:lvl>
    <w:lvl w:ilvl="1" w:tplc="04090019">
      <w:start w:val="1"/>
      <w:numFmt w:val="lowerLetter"/>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5" w15:restartNumberingAfterBreak="0">
    <w:nsid w:val="788C65A8"/>
    <w:multiLevelType w:val="hybridMultilevel"/>
    <w:tmpl w:val="23664706"/>
    <w:lvl w:ilvl="0" w:tplc="B52833D0">
      <w:start w:val="1"/>
      <w:numFmt w:val="hebrew1"/>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6" w15:restartNumberingAfterBreak="0">
    <w:nsid w:val="794D4F2C"/>
    <w:multiLevelType w:val="hybridMultilevel"/>
    <w:tmpl w:val="8BF6DD22"/>
    <w:lvl w:ilvl="0" w:tplc="904C4190">
      <w:start w:val="2003"/>
      <w:numFmt w:val="decimal"/>
      <w:lvlText w:val="%1)"/>
      <w:lvlJc w:val="left"/>
      <w:pPr>
        <w:tabs>
          <w:tab w:val="num" w:pos="3045"/>
        </w:tabs>
        <w:ind w:left="3045" w:hanging="360"/>
      </w:pPr>
      <w:rPr>
        <w:rFonts w:hint="default"/>
      </w:rPr>
    </w:lvl>
    <w:lvl w:ilvl="1" w:tplc="04090019" w:tentative="1">
      <w:start w:val="1"/>
      <w:numFmt w:val="lowerLetter"/>
      <w:lvlText w:val="%2."/>
      <w:lvlJc w:val="left"/>
      <w:pPr>
        <w:tabs>
          <w:tab w:val="num" w:pos="3765"/>
        </w:tabs>
        <w:ind w:left="3765" w:hanging="360"/>
      </w:pPr>
    </w:lvl>
    <w:lvl w:ilvl="2" w:tplc="0409001B" w:tentative="1">
      <w:start w:val="1"/>
      <w:numFmt w:val="lowerRoman"/>
      <w:lvlText w:val="%3."/>
      <w:lvlJc w:val="right"/>
      <w:pPr>
        <w:tabs>
          <w:tab w:val="num" w:pos="4485"/>
        </w:tabs>
        <w:ind w:left="4485" w:hanging="180"/>
      </w:pPr>
    </w:lvl>
    <w:lvl w:ilvl="3" w:tplc="0409000F" w:tentative="1">
      <w:start w:val="1"/>
      <w:numFmt w:val="decimal"/>
      <w:lvlText w:val="%4."/>
      <w:lvlJc w:val="left"/>
      <w:pPr>
        <w:tabs>
          <w:tab w:val="num" w:pos="5205"/>
        </w:tabs>
        <w:ind w:left="5205" w:hanging="360"/>
      </w:pPr>
    </w:lvl>
    <w:lvl w:ilvl="4" w:tplc="04090019" w:tentative="1">
      <w:start w:val="1"/>
      <w:numFmt w:val="lowerLetter"/>
      <w:lvlText w:val="%5."/>
      <w:lvlJc w:val="left"/>
      <w:pPr>
        <w:tabs>
          <w:tab w:val="num" w:pos="5925"/>
        </w:tabs>
        <w:ind w:left="5925" w:hanging="360"/>
      </w:pPr>
    </w:lvl>
    <w:lvl w:ilvl="5" w:tplc="0409001B" w:tentative="1">
      <w:start w:val="1"/>
      <w:numFmt w:val="lowerRoman"/>
      <w:lvlText w:val="%6."/>
      <w:lvlJc w:val="right"/>
      <w:pPr>
        <w:tabs>
          <w:tab w:val="num" w:pos="6645"/>
        </w:tabs>
        <w:ind w:left="6645" w:hanging="180"/>
      </w:pPr>
    </w:lvl>
    <w:lvl w:ilvl="6" w:tplc="0409000F" w:tentative="1">
      <w:start w:val="1"/>
      <w:numFmt w:val="decimal"/>
      <w:lvlText w:val="%7."/>
      <w:lvlJc w:val="left"/>
      <w:pPr>
        <w:tabs>
          <w:tab w:val="num" w:pos="7365"/>
        </w:tabs>
        <w:ind w:left="7365" w:hanging="360"/>
      </w:pPr>
    </w:lvl>
    <w:lvl w:ilvl="7" w:tplc="04090019" w:tentative="1">
      <w:start w:val="1"/>
      <w:numFmt w:val="lowerLetter"/>
      <w:lvlText w:val="%8."/>
      <w:lvlJc w:val="left"/>
      <w:pPr>
        <w:tabs>
          <w:tab w:val="num" w:pos="8085"/>
        </w:tabs>
        <w:ind w:left="8085" w:hanging="360"/>
      </w:pPr>
    </w:lvl>
    <w:lvl w:ilvl="8" w:tplc="0409001B" w:tentative="1">
      <w:start w:val="1"/>
      <w:numFmt w:val="lowerRoman"/>
      <w:lvlText w:val="%9."/>
      <w:lvlJc w:val="right"/>
      <w:pPr>
        <w:tabs>
          <w:tab w:val="num" w:pos="8805"/>
        </w:tabs>
        <w:ind w:left="8805" w:hanging="180"/>
      </w:pPr>
    </w:lvl>
  </w:abstractNum>
  <w:abstractNum w:abstractNumId="47" w15:restartNumberingAfterBreak="0">
    <w:nsid w:val="7EFB38DA"/>
    <w:multiLevelType w:val="hybridMultilevel"/>
    <w:tmpl w:val="42E23636"/>
    <w:lvl w:ilvl="0" w:tplc="BB38FAAC">
      <w:start w:val="1"/>
      <w:numFmt w:val="hebrew1"/>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num w:numId="1">
    <w:abstractNumId w:val="4"/>
  </w:num>
  <w:num w:numId="2">
    <w:abstractNumId w:val="23"/>
  </w:num>
  <w:num w:numId="3">
    <w:abstractNumId w:val="5"/>
  </w:num>
  <w:num w:numId="4">
    <w:abstractNumId w:val="0"/>
  </w:num>
  <w:num w:numId="5">
    <w:abstractNumId w:val="10"/>
  </w:num>
  <w:num w:numId="6">
    <w:abstractNumId w:val="27"/>
  </w:num>
  <w:num w:numId="7">
    <w:abstractNumId w:val="32"/>
  </w:num>
  <w:num w:numId="8">
    <w:abstractNumId w:val="16"/>
  </w:num>
  <w:num w:numId="9">
    <w:abstractNumId w:val="15"/>
  </w:num>
  <w:num w:numId="10">
    <w:abstractNumId w:val="20"/>
  </w:num>
  <w:num w:numId="11">
    <w:abstractNumId w:val="7"/>
  </w:num>
  <w:num w:numId="12">
    <w:abstractNumId w:val="2"/>
  </w:num>
  <w:num w:numId="13">
    <w:abstractNumId w:val="46"/>
  </w:num>
  <w:num w:numId="14">
    <w:abstractNumId w:val="40"/>
  </w:num>
  <w:num w:numId="15">
    <w:abstractNumId w:val="39"/>
  </w:num>
  <w:num w:numId="16">
    <w:abstractNumId w:val="35"/>
  </w:num>
  <w:num w:numId="17">
    <w:abstractNumId w:val="21"/>
  </w:num>
  <w:num w:numId="18">
    <w:abstractNumId w:val="2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5"/>
  </w:num>
  <w:num w:numId="22">
    <w:abstractNumId w:val="9"/>
  </w:num>
  <w:num w:numId="23">
    <w:abstractNumId w:val="34"/>
  </w:num>
  <w:num w:numId="24">
    <w:abstractNumId w:val="44"/>
  </w:num>
  <w:num w:numId="25">
    <w:abstractNumId w:val="3"/>
  </w:num>
  <w:num w:numId="26">
    <w:abstractNumId w:val="43"/>
  </w:num>
  <w:num w:numId="27">
    <w:abstractNumId w:val="37"/>
  </w:num>
  <w:num w:numId="28">
    <w:abstractNumId w:val="25"/>
  </w:num>
  <w:num w:numId="29">
    <w:abstractNumId w:val="38"/>
  </w:num>
  <w:num w:numId="30">
    <w:abstractNumId w:val="6"/>
  </w:num>
  <w:num w:numId="31">
    <w:abstractNumId w:val="22"/>
  </w:num>
  <w:num w:numId="32">
    <w:abstractNumId w:val="42"/>
  </w:num>
  <w:num w:numId="33">
    <w:abstractNumId w:val="13"/>
  </w:num>
  <w:num w:numId="34">
    <w:abstractNumId w:val="14"/>
  </w:num>
  <w:num w:numId="35">
    <w:abstractNumId w:val="31"/>
  </w:num>
  <w:num w:numId="36">
    <w:abstractNumId w:val="18"/>
  </w:num>
  <w:num w:numId="37">
    <w:abstractNumId w:val="28"/>
  </w:num>
  <w:num w:numId="38">
    <w:abstractNumId w:val="36"/>
  </w:num>
  <w:num w:numId="39">
    <w:abstractNumId w:val="19"/>
  </w:num>
  <w:num w:numId="40">
    <w:abstractNumId w:val="29"/>
  </w:num>
  <w:num w:numId="41">
    <w:abstractNumId w:val="12"/>
  </w:num>
  <w:num w:numId="42">
    <w:abstractNumId w:val="11"/>
  </w:num>
  <w:num w:numId="43">
    <w:abstractNumId w:val="24"/>
  </w:num>
  <w:num w:numId="44">
    <w:abstractNumId w:val="33"/>
  </w:num>
  <w:num w:numId="45">
    <w:abstractNumId w:val="8"/>
  </w:num>
  <w:num w:numId="46">
    <w:abstractNumId w:val="41"/>
  </w:num>
  <w:num w:numId="47">
    <w:abstractNumId w:val="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C6"/>
    <w:rsid w:val="0000165B"/>
    <w:rsid w:val="00004003"/>
    <w:rsid w:val="0000530A"/>
    <w:rsid w:val="00006313"/>
    <w:rsid w:val="00006F68"/>
    <w:rsid w:val="0000733B"/>
    <w:rsid w:val="000128DB"/>
    <w:rsid w:val="00012BCC"/>
    <w:rsid w:val="00012F8C"/>
    <w:rsid w:val="000179DA"/>
    <w:rsid w:val="000204B0"/>
    <w:rsid w:val="0002654A"/>
    <w:rsid w:val="00026CA6"/>
    <w:rsid w:val="00040DF0"/>
    <w:rsid w:val="000413A2"/>
    <w:rsid w:val="000419E1"/>
    <w:rsid w:val="00043A79"/>
    <w:rsid w:val="000447BF"/>
    <w:rsid w:val="00046C92"/>
    <w:rsid w:val="000507A7"/>
    <w:rsid w:val="00050B2C"/>
    <w:rsid w:val="00055B1B"/>
    <w:rsid w:val="00060F50"/>
    <w:rsid w:val="00060F60"/>
    <w:rsid w:val="00065020"/>
    <w:rsid w:val="00065752"/>
    <w:rsid w:val="000709F1"/>
    <w:rsid w:val="0007450E"/>
    <w:rsid w:val="000755B1"/>
    <w:rsid w:val="00076DC0"/>
    <w:rsid w:val="000778B5"/>
    <w:rsid w:val="00077C93"/>
    <w:rsid w:val="00080193"/>
    <w:rsid w:val="00081224"/>
    <w:rsid w:val="00081FE6"/>
    <w:rsid w:val="00082B8E"/>
    <w:rsid w:val="00084E9C"/>
    <w:rsid w:val="00093406"/>
    <w:rsid w:val="00095C53"/>
    <w:rsid w:val="00096A8B"/>
    <w:rsid w:val="000A11D5"/>
    <w:rsid w:val="000A1BAF"/>
    <w:rsid w:val="000A4B7C"/>
    <w:rsid w:val="000B0386"/>
    <w:rsid w:val="000C1689"/>
    <w:rsid w:val="000C1C3A"/>
    <w:rsid w:val="000C1EF9"/>
    <w:rsid w:val="000C6D8B"/>
    <w:rsid w:val="000C7846"/>
    <w:rsid w:val="000D12CC"/>
    <w:rsid w:val="000D13B5"/>
    <w:rsid w:val="000D1BC1"/>
    <w:rsid w:val="000D7921"/>
    <w:rsid w:val="000E11FB"/>
    <w:rsid w:val="000E3EE0"/>
    <w:rsid w:val="000E7AEC"/>
    <w:rsid w:val="000F1782"/>
    <w:rsid w:val="000F2329"/>
    <w:rsid w:val="000F6E8E"/>
    <w:rsid w:val="000F7A7B"/>
    <w:rsid w:val="00101C0D"/>
    <w:rsid w:val="00105803"/>
    <w:rsid w:val="00107335"/>
    <w:rsid w:val="0010752F"/>
    <w:rsid w:val="00111FDC"/>
    <w:rsid w:val="00113633"/>
    <w:rsid w:val="001141F5"/>
    <w:rsid w:val="001171F5"/>
    <w:rsid w:val="001205E4"/>
    <w:rsid w:val="00122357"/>
    <w:rsid w:val="00123B29"/>
    <w:rsid w:val="0012712E"/>
    <w:rsid w:val="001304A7"/>
    <w:rsid w:val="00131A22"/>
    <w:rsid w:val="00132509"/>
    <w:rsid w:val="00132D1A"/>
    <w:rsid w:val="00136369"/>
    <w:rsid w:val="00136F02"/>
    <w:rsid w:val="00137103"/>
    <w:rsid w:val="00140707"/>
    <w:rsid w:val="001426D2"/>
    <w:rsid w:val="00146D34"/>
    <w:rsid w:val="001479B7"/>
    <w:rsid w:val="00153346"/>
    <w:rsid w:val="00154312"/>
    <w:rsid w:val="00156298"/>
    <w:rsid w:val="001609D8"/>
    <w:rsid w:val="00160CD4"/>
    <w:rsid w:val="00160D12"/>
    <w:rsid w:val="0016481B"/>
    <w:rsid w:val="0016535A"/>
    <w:rsid w:val="0016545F"/>
    <w:rsid w:val="00166976"/>
    <w:rsid w:val="001676F6"/>
    <w:rsid w:val="00173ECA"/>
    <w:rsid w:val="00173F60"/>
    <w:rsid w:val="001756C5"/>
    <w:rsid w:val="00177058"/>
    <w:rsid w:val="00185015"/>
    <w:rsid w:val="001852ED"/>
    <w:rsid w:val="00192090"/>
    <w:rsid w:val="001A3A15"/>
    <w:rsid w:val="001A43CE"/>
    <w:rsid w:val="001A77EB"/>
    <w:rsid w:val="001B0EFF"/>
    <w:rsid w:val="001B14DD"/>
    <w:rsid w:val="001B20D0"/>
    <w:rsid w:val="001B2210"/>
    <w:rsid w:val="001B5F82"/>
    <w:rsid w:val="001B668E"/>
    <w:rsid w:val="001C0920"/>
    <w:rsid w:val="001D19A6"/>
    <w:rsid w:val="001D20DB"/>
    <w:rsid w:val="001D3741"/>
    <w:rsid w:val="001D4549"/>
    <w:rsid w:val="001D49C9"/>
    <w:rsid w:val="001D6FEE"/>
    <w:rsid w:val="001D779A"/>
    <w:rsid w:val="001E1825"/>
    <w:rsid w:val="001E1B4A"/>
    <w:rsid w:val="001E1BDC"/>
    <w:rsid w:val="001E31C2"/>
    <w:rsid w:val="001E404B"/>
    <w:rsid w:val="001E4879"/>
    <w:rsid w:val="001E4A17"/>
    <w:rsid w:val="001F0F9A"/>
    <w:rsid w:val="001F2C90"/>
    <w:rsid w:val="001F3E83"/>
    <w:rsid w:val="001F42BB"/>
    <w:rsid w:val="001F6F28"/>
    <w:rsid w:val="001F7FFB"/>
    <w:rsid w:val="00200B92"/>
    <w:rsid w:val="00201125"/>
    <w:rsid w:val="00202253"/>
    <w:rsid w:val="00204A78"/>
    <w:rsid w:val="00206FCF"/>
    <w:rsid w:val="00207744"/>
    <w:rsid w:val="00211235"/>
    <w:rsid w:val="0021123D"/>
    <w:rsid w:val="00212394"/>
    <w:rsid w:val="00213AF2"/>
    <w:rsid w:val="00223526"/>
    <w:rsid w:val="00227CAD"/>
    <w:rsid w:val="00227FBC"/>
    <w:rsid w:val="00231A3C"/>
    <w:rsid w:val="00232E3E"/>
    <w:rsid w:val="00233B4C"/>
    <w:rsid w:val="00236835"/>
    <w:rsid w:val="0023706F"/>
    <w:rsid w:val="002370CF"/>
    <w:rsid w:val="00237EA8"/>
    <w:rsid w:val="002447A5"/>
    <w:rsid w:val="00244B8A"/>
    <w:rsid w:val="00246C55"/>
    <w:rsid w:val="00246FF3"/>
    <w:rsid w:val="00250CAC"/>
    <w:rsid w:val="00250CAF"/>
    <w:rsid w:val="00251208"/>
    <w:rsid w:val="00252036"/>
    <w:rsid w:val="002565FC"/>
    <w:rsid w:val="002600FE"/>
    <w:rsid w:val="0026011C"/>
    <w:rsid w:val="0026087F"/>
    <w:rsid w:val="0026444F"/>
    <w:rsid w:val="002658F5"/>
    <w:rsid w:val="00266294"/>
    <w:rsid w:val="002733F9"/>
    <w:rsid w:val="002736B7"/>
    <w:rsid w:val="00273E6A"/>
    <w:rsid w:val="00277F26"/>
    <w:rsid w:val="00282396"/>
    <w:rsid w:val="002825A7"/>
    <w:rsid w:val="00282658"/>
    <w:rsid w:val="00284053"/>
    <w:rsid w:val="00284623"/>
    <w:rsid w:val="002855A9"/>
    <w:rsid w:val="00286B21"/>
    <w:rsid w:val="00287AA4"/>
    <w:rsid w:val="00287B89"/>
    <w:rsid w:val="0029071D"/>
    <w:rsid w:val="00292043"/>
    <w:rsid w:val="00293086"/>
    <w:rsid w:val="00294101"/>
    <w:rsid w:val="00295755"/>
    <w:rsid w:val="00295C3F"/>
    <w:rsid w:val="002A022C"/>
    <w:rsid w:val="002A085D"/>
    <w:rsid w:val="002A3C4A"/>
    <w:rsid w:val="002A453A"/>
    <w:rsid w:val="002B13D3"/>
    <w:rsid w:val="002B2BCA"/>
    <w:rsid w:val="002B4939"/>
    <w:rsid w:val="002B4A98"/>
    <w:rsid w:val="002B5B93"/>
    <w:rsid w:val="002B7FDE"/>
    <w:rsid w:val="002C16E2"/>
    <w:rsid w:val="002D08D4"/>
    <w:rsid w:val="002D1393"/>
    <w:rsid w:val="002D449C"/>
    <w:rsid w:val="002D50A2"/>
    <w:rsid w:val="002D70CB"/>
    <w:rsid w:val="002E6393"/>
    <w:rsid w:val="002E63EE"/>
    <w:rsid w:val="002E677A"/>
    <w:rsid w:val="002E708A"/>
    <w:rsid w:val="002F15D3"/>
    <w:rsid w:val="002F1C97"/>
    <w:rsid w:val="002F251A"/>
    <w:rsid w:val="002F45A4"/>
    <w:rsid w:val="002F694A"/>
    <w:rsid w:val="00300413"/>
    <w:rsid w:val="00300BC7"/>
    <w:rsid w:val="00302957"/>
    <w:rsid w:val="00302E55"/>
    <w:rsid w:val="003039C2"/>
    <w:rsid w:val="00304C61"/>
    <w:rsid w:val="003126A0"/>
    <w:rsid w:val="003127F9"/>
    <w:rsid w:val="0031673B"/>
    <w:rsid w:val="00320870"/>
    <w:rsid w:val="003209FF"/>
    <w:rsid w:val="0033018E"/>
    <w:rsid w:val="00333C84"/>
    <w:rsid w:val="00333F7F"/>
    <w:rsid w:val="00336142"/>
    <w:rsid w:val="003367BA"/>
    <w:rsid w:val="0034211C"/>
    <w:rsid w:val="00342843"/>
    <w:rsid w:val="00343820"/>
    <w:rsid w:val="00344D27"/>
    <w:rsid w:val="00352D65"/>
    <w:rsid w:val="00353B85"/>
    <w:rsid w:val="003549D4"/>
    <w:rsid w:val="00356632"/>
    <w:rsid w:val="00356AC3"/>
    <w:rsid w:val="00361E66"/>
    <w:rsid w:val="0036384A"/>
    <w:rsid w:val="00364094"/>
    <w:rsid w:val="00364536"/>
    <w:rsid w:val="0037481B"/>
    <w:rsid w:val="00377B4D"/>
    <w:rsid w:val="003846AA"/>
    <w:rsid w:val="0038681E"/>
    <w:rsid w:val="0038733F"/>
    <w:rsid w:val="00387BE8"/>
    <w:rsid w:val="00392837"/>
    <w:rsid w:val="00392978"/>
    <w:rsid w:val="003930BE"/>
    <w:rsid w:val="00393986"/>
    <w:rsid w:val="00393C50"/>
    <w:rsid w:val="00394A7C"/>
    <w:rsid w:val="00394C86"/>
    <w:rsid w:val="003A131E"/>
    <w:rsid w:val="003A15E8"/>
    <w:rsid w:val="003A18CB"/>
    <w:rsid w:val="003A3255"/>
    <w:rsid w:val="003A3DF1"/>
    <w:rsid w:val="003A3E4D"/>
    <w:rsid w:val="003A512C"/>
    <w:rsid w:val="003A5343"/>
    <w:rsid w:val="003A5ADB"/>
    <w:rsid w:val="003A6EAB"/>
    <w:rsid w:val="003A73A2"/>
    <w:rsid w:val="003B0541"/>
    <w:rsid w:val="003B35E9"/>
    <w:rsid w:val="003B7065"/>
    <w:rsid w:val="003C0BD6"/>
    <w:rsid w:val="003C0CF8"/>
    <w:rsid w:val="003C0E0D"/>
    <w:rsid w:val="003C15DF"/>
    <w:rsid w:val="003C6A44"/>
    <w:rsid w:val="003D255F"/>
    <w:rsid w:val="003D5F42"/>
    <w:rsid w:val="003E0021"/>
    <w:rsid w:val="003E5CC0"/>
    <w:rsid w:val="003E6ACB"/>
    <w:rsid w:val="003F202C"/>
    <w:rsid w:val="003F7A4E"/>
    <w:rsid w:val="00402C2C"/>
    <w:rsid w:val="00405C16"/>
    <w:rsid w:val="00407425"/>
    <w:rsid w:val="004105DD"/>
    <w:rsid w:val="00411BD6"/>
    <w:rsid w:val="00412BC6"/>
    <w:rsid w:val="00413731"/>
    <w:rsid w:val="00420F05"/>
    <w:rsid w:val="004238EB"/>
    <w:rsid w:val="0042424E"/>
    <w:rsid w:val="00436EE9"/>
    <w:rsid w:val="00437CD4"/>
    <w:rsid w:val="0044010A"/>
    <w:rsid w:val="00440AAB"/>
    <w:rsid w:val="00440C50"/>
    <w:rsid w:val="00441FDF"/>
    <w:rsid w:val="00443B1C"/>
    <w:rsid w:val="004460FD"/>
    <w:rsid w:val="0045176E"/>
    <w:rsid w:val="00453656"/>
    <w:rsid w:val="0045391F"/>
    <w:rsid w:val="00453C68"/>
    <w:rsid w:val="00454EC6"/>
    <w:rsid w:val="004555DE"/>
    <w:rsid w:val="00457CAC"/>
    <w:rsid w:val="00457FCA"/>
    <w:rsid w:val="0046360B"/>
    <w:rsid w:val="0046564E"/>
    <w:rsid w:val="004705EA"/>
    <w:rsid w:val="004763BA"/>
    <w:rsid w:val="0048180E"/>
    <w:rsid w:val="00482244"/>
    <w:rsid w:val="00482BCE"/>
    <w:rsid w:val="0048758C"/>
    <w:rsid w:val="00487D0B"/>
    <w:rsid w:val="00490EE8"/>
    <w:rsid w:val="00493400"/>
    <w:rsid w:val="004955A5"/>
    <w:rsid w:val="00496CB9"/>
    <w:rsid w:val="004974A4"/>
    <w:rsid w:val="004A0FBD"/>
    <w:rsid w:val="004A413F"/>
    <w:rsid w:val="004A5B37"/>
    <w:rsid w:val="004B59B9"/>
    <w:rsid w:val="004C018E"/>
    <w:rsid w:val="004C0C10"/>
    <w:rsid w:val="004C0F04"/>
    <w:rsid w:val="004C0F06"/>
    <w:rsid w:val="004C118D"/>
    <w:rsid w:val="004C20D4"/>
    <w:rsid w:val="004D042A"/>
    <w:rsid w:val="004D27E8"/>
    <w:rsid w:val="004D41F1"/>
    <w:rsid w:val="004D4D38"/>
    <w:rsid w:val="004D6127"/>
    <w:rsid w:val="004D6638"/>
    <w:rsid w:val="004D6E12"/>
    <w:rsid w:val="004D6ECB"/>
    <w:rsid w:val="004E0F63"/>
    <w:rsid w:val="004E1A6C"/>
    <w:rsid w:val="004E1BDD"/>
    <w:rsid w:val="004E4DDE"/>
    <w:rsid w:val="004E54CF"/>
    <w:rsid w:val="004E6EF8"/>
    <w:rsid w:val="004F3205"/>
    <w:rsid w:val="00501905"/>
    <w:rsid w:val="0051019E"/>
    <w:rsid w:val="00510BFE"/>
    <w:rsid w:val="00512328"/>
    <w:rsid w:val="005123BF"/>
    <w:rsid w:val="005149DB"/>
    <w:rsid w:val="00515257"/>
    <w:rsid w:val="00520229"/>
    <w:rsid w:val="005220EB"/>
    <w:rsid w:val="00522918"/>
    <w:rsid w:val="00523E8A"/>
    <w:rsid w:val="0052480C"/>
    <w:rsid w:val="00531BE3"/>
    <w:rsid w:val="00533FA6"/>
    <w:rsid w:val="0053542F"/>
    <w:rsid w:val="00536413"/>
    <w:rsid w:val="005400BE"/>
    <w:rsid w:val="00540103"/>
    <w:rsid w:val="0054265F"/>
    <w:rsid w:val="00543C78"/>
    <w:rsid w:val="00544F1E"/>
    <w:rsid w:val="00555A1C"/>
    <w:rsid w:val="00555DA3"/>
    <w:rsid w:val="00556163"/>
    <w:rsid w:val="005567ED"/>
    <w:rsid w:val="005569E6"/>
    <w:rsid w:val="005613D3"/>
    <w:rsid w:val="00562FE9"/>
    <w:rsid w:val="00563EE0"/>
    <w:rsid w:val="00564307"/>
    <w:rsid w:val="00565E04"/>
    <w:rsid w:val="005665E2"/>
    <w:rsid w:val="005762E7"/>
    <w:rsid w:val="00577242"/>
    <w:rsid w:val="00577FCD"/>
    <w:rsid w:val="00582A97"/>
    <w:rsid w:val="00583E36"/>
    <w:rsid w:val="00584A26"/>
    <w:rsid w:val="00592EA2"/>
    <w:rsid w:val="005940A2"/>
    <w:rsid w:val="00594FF4"/>
    <w:rsid w:val="005952EA"/>
    <w:rsid w:val="005A0570"/>
    <w:rsid w:val="005A0EE2"/>
    <w:rsid w:val="005A1F82"/>
    <w:rsid w:val="005A259E"/>
    <w:rsid w:val="005A423F"/>
    <w:rsid w:val="005A68A4"/>
    <w:rsid w:val="005A7206"/>
    <w:rsid w:val="005B0C49"/>
    <w:rsid w:val="005B0DB9"/>
    <w:rsid w:val="005B0F56"/>
    <w:rsid w:val="005B28E5"/>
    <w:rsid w:val="005B2EF2"/>
    <w:rsid w:val="005B7577"/>
    <w:rsid w:val="005C00CF"/>
    <w:rsid w:val="005C25F5"/>
    <w:rsid w:val="005C532E"/>
    <w:rsid w:val="005C5E3A"/>
    <w:rsid w:val="005C6A3B"/>
    <w:rsid w:val="005C7FFA"/>
    <w:rsid w:val="005D2C06"/>
    <w:rsid w:val="005D598F"/>
    <w:rsid w:val="005D6408"/>
    <w:rsid w:val="005D69DD"/>
    <w:rsid w:val="005D7AF6"/>
    <w:rsid w:val="005E2DAF"/>
    <w:rsid w:val="005F2287"/>
    <w:rsid w:val="005F42A2"/>
    <w:rsid w:val="005F4D5F"/>
    <w:rsid w:val="0060012B"/>
    <w:rsid w:val="00600671"/>
    <w:rsid w:val="00600DD3"/>
    <w:rsid w:val="006017A0"/>
    <w:rsid w:val="00602893"/>
    <w:rsid w:val="006030E7"/>
    <w:rsid w:val="00605C99"/>
    <w:rsid w:val="006067A6"/>
    <w:rsid w:val="006069B2"/>
    <w:rsid w:val="00610038"/>
    <w:rsid w:val="00610B7E"/>
    <w:rsid w:val="006111FC"/>
    <w:rsid w:val="00612F51"/>
    <w:rsid w:val="006141D7"/>
    <w:rsid w:val="006145CB"/>
    <w:rsid w:val="00615910"/>
    <w:rsid w:val="00622654"/>
    <w:rsid w:val="00624737"/>
    <w:rsid w:val="00625650"/>
    <w:rsid w:val="006273EA"/>
    <w:rsid w:val="00630678"/>
    <w:rsid w:val="00631540"/>
    <w:rsid w:val="00634214"/>
    <w:rsid w:val="00634BB8"/>
    <w:rsid w:val="006364A1"/>
    <w:rsid w:val="00636E13"/>
    <w:rsid w:val="0064113F"/>
    <w:rsid w:val="00641726"/>
    <w:rsid w:val="0064639A"/>
    <w:rsid w:val="00646CF9"/>
    <w:rsid w:val="006520CC"/>
    <w:rsid w:val="00654409"/>
    <w:rsid w:val="006633B5"/>
    <w:rsid w:val="006673A3"/>
    <w:rsid w:val="00670930"/>
    <w:rsid w:val="00670DDA"/>
    <w:rsid w:val="006736FB"/>
    <w:rsid w:val="00677E26"/>
    <w:rsid w:val="00684336"/>
    <w:rsid w:val="006846F9"/>
    <w:rsid w:val="00684794"/>
    <w:rsid w:val="00691996"/>
    <w:rsid w:val="00692554"/>
    <w:rsid w:val="00695037"/>
    <w:rsid w:val="006960B7"/>
    <w:rsid w:val="00697B3F"/>
    <w:rsid w:val="006A2F21"/>
    <w:rsid w:val="006B161C"/>
    <w:rsid w:val="006B572C"/>
    <w:rsid w:val="006C165B"/>
    <w:rsid w:val="006C2429"/>
    <w:rsid w:val="006C3225"/>
    <w:rsid w:val="006C6F99"/>
    <w:rsid w:val="006D0215"/>
    <w:rsid w:val="006D023B"/>
    <w:rsid w:val="006D3527"/>
    <w:rsid w:val="006D61E1"/>
    <w:rsid w:val="006E0335"/>
    <w:rsid w:val="006E0BBA"/>
    <w:rsid w:val="006E309D"/>
    <w:rsid w:val="006E45AB"/>
    <w:rsid w:val="006E6AE8"/>
    <w:rsid w:val="006E6EEB"/>
    <w:rsid w:val="006F056C"/>
    <w:rsid w:val="006F4DA7"/>
    <w:rsid w:val="006F4FDB"/>
    <w:rsid w:val="0070168F"/>
    <w:rsid w:val="00704A83"/>
    <w:rsid w:val="007056A4"/>
    <w:rsid w:val="00710236"/>
    <w:rsid w:val="00712C4D"/>
    <w:rsid w:val="007151DE"/>
    <w:rsid w:val="00720376"/>
    <w:rsid w:val="007207D4"/>
    <w:rsid w:val="0072187C"/>
    <w:rsid w:val="00727761"/>
    <w:rsid w:val="00727DDC"/>
    <w:rsid w:val="0073089A"/>
    <w:rsid w:val="007317C7"/>
    <w:rsid w:val="007336C0"/>
    <w:rsid w:val="00734263"/>
    <w:rsid w:val="007365A9"/>
    <w:rsid w:val="00737C8B"/>
    <w:rsid w:val="00741477"/>
    <w:rsid w:val="0074567F"/>
    <w:rsid w:val="00747148"/>
    <w:rsid w:val="007471F5"/>
    <w:rsid w:val="00750C3C"/>
    <w:rsid w:val="00757CF0"/>
    <w:rsid w:val="007606EC"/>
    <w:rsid w:val="0076078A"/>
    <w:rsid w:val="00761F39"/>
    <w:rsid w:val="00762D35"/>
    <w:rsid w:val="00763B21"/>
    <w:rsid w:val="007663E6"/>
    <w:rsid w:val="00766629"/>
    <w:rsid w:val="00766B93"/>
    <w:rsid w:val="00770FA9"/>
    <w:rsid w:val="00775E3D"/>
    <w:rsid w:val="0077708C"/>
    <w:rsid w:val="00782A07"/>
    <w:rsid w:val="007831BA"/>
    <w:rsid w:val="00785E60"/>
    <w:rsid w:val="00791011"/>
    <w:rsid w:val="007911F3"/>
    <w:rsid w:val="0079390D"/>
    <w:rsid w:val="0079669B"/>
    <w:rsid w:val="007A1EE3"/>
    <w:rsid w:val="007A4E0E"/>
    <w:rsid w:val="007A4FA3"/>
    <w:rsid w:val="007A5FD8"/>
    <w:rsid w:val="007A752F"/>
    <w:rsid w:val="007A7742"/>
    <w:rsid w:val="007B1982"/>
    <w:rsid w:val="007B300F"/>
    <w:rsid w:val="007B4963"/>
    <w:rsid w:val="007B5F7A"/>
    <w:rsid w:val="007B79A5"/>
    <w:rsid w:val="007C1CFF"/>
    <w:rsid w:val="007C31FC"/>
    <w:rsid w:val="007C6718"/>
    <w:rsid w:val="007C75FD"/>
    <w:rsid w:val="007C7BB6"/>
    <w:rsid w:val="007D4594"/>
    <w:rsid w:val="007D68D0"/>
    <w:rsid w:val="007E3716"/>
    <w:rsid w:val="007E7B74"/>
    <w:rsid w:val="007F10C5"/>
    <w:rsid w:val="007F71FC"/>
    <w:rsid w:val="007F762C"/>
    <w:rsid w:val="00801288"/>
    <w:rsid w:val="008042E0"/>
    <w:rsid w:val="00804D0C"/>
    <w:rsid w:val="008067E2"/>
    <w:rsid w:val="0080728E"/>
    <w:rsid w:val="008074AD"/>
    <w:rsid w:val="00811170"/>
    <w:rsid w:val="008113E4"/>
    <w:rsid w:val="00811B22"/>
    <w:rsid w:val="00816010"/>
    <w:rsid w:val="00822FF2"/>
    <w:rsid w:val="008230D9"/>
    <w:rsid w:val="00824E54"/>
    <w:rsid w:val="0082508A"/>
    <w:rsid w:val="00827708"/>
    <w:rsid w:val="00827C8F"/>
    <w:rsid w:val="008320BB"/>
    <w:rsid w:val="0083321B"/>
    <w:rsid w:val="0083383B"/>
    <w:rsid w:val="00835D38"/>
    <w:rsid w:val="008408D3"/>
    <w:rsid w:val="00840D07"/>
    <w:rsid w:val="00840E9D"/>
    <w:rsid w:val="00841010"/>
    <w:rsid w:val="00850019"/>
    <w:rsid w:val="008502F1"/>
    <w:rsid w:val="00853C4C"/>
    <w:rsid w:val="0085479E"/>
    <w:rsid w:val="00855248"/>
    <w:rsid w:val="00856483"/>
    <w:rsid w:val="00856C79"/>
    <w:rsid w:val="00857553"/>
    <w:rsid w:val="00861066"/>
    <w:rsid w:val="00862EF4"/>
    <w:rsid w:val="00865C2A"/>
    <w:rsid w:val="008703AA"/>
    <w:rsid w:val="008742C1"/>
    <w:rsid w:val="0087566D"/>
    <w:rsid w:val="00876B9A"/>
    <w:rsid w:val="00877807"/>
    <w:rsid w:val="00877B49"/>
    <w:rsid w:val="00877C21"/>
    <w:rsid w:val="008833AF"/>
    <w:rsid w:val="00884243"/>
    <w:rsid w:val="008846AD"/>
    <w:rsid w:val="008867B0"/>
    <w:rsid w:val="0088776B"/>
    <w:rsid w:val="00891147"/>
    <w:rsid w:val="0089252C"/>
    <w:rsid w:val="00895855"/>
    <w:rsid w:val="008A03EB"/>
    <w:rsid w:val="008A3652"/>
    <w:rsid w:val="008B0E78"/>
    <w:rsid w:val="008C1335"/>
    <w:rsid w:val="008C3E02"/>
    <w:rsid w:val="008C5C47"/>
    <w:rsid w:val="008D2A0B"/>
    <w:rsid w:val="008D3B28"/>
    <w:rsid w:val="008D7AC3"/>
    <w:rsid w:val="008E0F92"/>
    <w:rsid w:val="008E1A56"/>
    <w:rsid w:val="008E2C10"/>
    <w:rsid w:val="008E7DBA"/>
    <w:rsid w:val="008F0D81"/>
    <w:rsid w:val="008F114A"/>
    <w:rsid w:val="008F2B32"/>
    <w:rsid w:val="008F5D3E"/>
    <w:rsid w:val="009027E1"/>
    <w:rsid w:val="0090321A"/>
    <w:rsid w:val="009032BD"/>
    <w:rsid w:val="00903716"/>
    <w:rsid w:val="00905504"/>
    <w:rsid w:val="0090632D"/>
    <w:rsid w:val="00910CBF"/>
    <w:rsid w:val="009119DD"/>
    <w:rsid w:val="0091497C"/>
    <w:rsid w:val="00914D90"/>
    <w:rsid w:val="0091604F"/>
    <w:rsid w:val="00916F07"/>
    <w:rsid w:val="009177EC"/>
    <w:rsid w:val="0092417A"/>
    <w:rsid w:val="00924FB9"/>
    <w:rsid w:val="0092608C"/>
    <w:rsid w:val="009303AC"/>
    <w:rsid w:val="00933A05"/>
    <w:rsid w:val="00933A2E"/>
    <w:rsid w:val="00933CBF"/>
    <w:rsid w:val="0093452F"/>
    <w:rsid w:val="009353A8"/>
    <w:rsid w:val="00936837"/>
    <w:rsid w:val="00937D56"/>
    <w:rsid w:val="0094170F"/>
    <w:rsid w:val="009436BC"/>
    <w:rsid w:val="0094508A"/>
    <w:rsid w:val="009505F5"/>
    <w:rsid w:val="009557A7"/>
    <w:rsid w:val="009579C2"/>
    <w:rsid w:val="009661B6"/>
    <w:rsid w:val="00972E35"/>
    <w:rsid w:val="0097478A"/>
    <w:rsid w:val="00974B19"/>
    <w:rsid w:val="009801DA"/>
    <w:rsid w:val="009824DC"/>
    <w:rsid w:val="00982A27"/>
    <w:rsid w:val="009846B8"/>
    <w:rsid w:val="00985024"/>
    <w:rsid w:val="0098567A"/>
    <w:rsid w:val="00985712"/>
    <w:rsid w:val="00987FBC"/>
    <w:rsid w:val="0099495B"/>
    <w:rsid w:val="009958DA"/>
    <w:rsid w:val="009A11B5"/>
    <w:rsid w:val="009A126A"/>
    <w:rsid w:val="009A2D4E"/>
    <w:rsid w:val="009A42CB"/>
    <w:rsid w:val="009A5D87"/>
    <w:rsid w:val="009B1921"/>
    <w:rsid w:val="009B2256"/>
    <w:rsid w:val="009B4D76"/>
    <w:rsid w:val="009B7331"/>
    <w:rsid w:val="009C0467"/>
    <w:rsid w:val="009C09D9"/>
    <w:rsid w:val="009C0CB5"/>
    <w:rsid w:val="009C10EA"/>
    <w:rsid w:val="009C47B1"/>
    <w:rsid w:val="009D0479"/>
    <w:rsid w:val="009D277B"/>
    <w:rsid w:val="009D3317"/>
    <w:rsid w:val="009D4625"/>
    <w:rsid w:val="009D568E"/>
    <w:rsid w:val="009D65C5"/>
    <w:rsid w:val="009D6758"/>
    <w:rsid w:val="009D76F3"/>
    <w:rsid w:val="009E0D7A"/>
    <w:rsid w:val="009E0DDB"/>
    <w:rsid w:val="009E17AE"/>
    <w:rsid w:val="009E1FB7"/>
    <w:rsid w:val="009E57B2"/>
    <w:rsid w:val="009E6437"/>
    <w:rsid w:val="009F1B66"/>
    <w:rsid w:val="009F32F5"/>
    <w:rsid w:val="009F4C2D"/>
    <w:rsid w:val="009F7589"/>
    <w:rsid w:val="009F782F"/>
    <w:rsid w:val="00A0046A"/>
    <w:rsid w:val="00A011CE"/>
    <w:rsid w:val="00A030DB"/>
    <w:rsid w:val="00A04EE7"/>
    <w:rsid w:val="00A06D6D"/>
    <w:rsid w:val="00A10341"/>
    <w:rsid w:val="00A1306E"/>
    <w:rsid w:val="00A1431D"/>
    <w:rsid w:val="00A15433"/>
    <w:rsid w:val="00A158B6"/>
    <w:rsid w:val="00A1646C"/>
    <w:rsid w:val="00A17807"/>
    <w:rsid w:val="00A17C63"/>
    <w:rsid w:val="00A2135B"/>
    <w:rsid w:val="00A262A3"/>
    <w:rsid w:val="00A30174"/>
    <w:rsid w:val="00A306F9"/>
    <w:rsid w:val="00A319C1"/>
    <w:rsid w:val="00A321F8"/>
    <w:rsid w:val="00A34675"/>
    <w:rsid w:val="00A3488E"/>
    <w:rsid w:val="00A466DE"/>
    <w:rsid w:val="00A46CDE"/>
    <w:rsid w:val="00A46EDE"/>
    <w:rsid w:val="00A5280B"/>
    <w:rsid w:val="00A60A08"/>
    <w:rsid w:val="00A63016"/>
    <w:rsid w:val="00A63C3C"/>
    <w:rsid w:val="00A646F5"/>
    <w:rsid w:val="00A66855"/>
    <w:rsid w:val="00A7071C"/>
    <w:rsid w:val="00A739FB"/>
    <w:rsid w:val="00A75D01"/>
    <w:rsid w:val="00A81484"/>
    <w:rsid w:val="00A85D46"/>
    <w:rsid w:val="00A91548"/>
    <w:rsid w:val="00A91A5B"/>
    <w:rsid w:val="00A92A67"/>
    <w:rsid w:val="00A93295"/>
    <w:rsid w:val="00A939C8"/>
    <w:rsid w:val="00A9541D"/>
    <w:rsid w:val="00A96252"/>
    <w:rsid w:val="00AA3E77"/>
    <w:rsid w:val="00AA4629"/>
    <w:rsid w:val="00AB1A8F"/>
    <w:rsid w:val="00AB1F16"/>
    <w:rsid w:val="00AB4428"/>
    <w:rsid w:val="00AC1D14"/>
    <w:rsid w:val="00AC5013"/>
    <w:rsid w:val="00AC5DE4"/>
    <w:rsid w:val="00AC7C47"/>
    <w:rsid w:val="00AC7E33"/>
    <w:rsid w:val="00AD429A"/>
    <w:rsid w:val="00AD446F"/>
    <w:rsid w:val="00AD7DAF"/>
    <w:rsid w:val="00AE3685"/>
    <w:rsid w:val="00AE399F"/>
    <w:rsid w:val="00AE597A"/>
    <w:rsid w:val="00AE7DE6"/>
    <w:rsid w:val="00AF20F1"/>
    <w:rsid w:val="00AF48E4"/>
    <w:rsid w:val="00AF5BE6"/>
    <w:rsid w:val="00AF69FE"/>
    <w:rsid w:val="00AF7564"/>
    <w:rsid w:val="00B015CD"/>
    <w:rsid w:val="00B026E6"/>
    <w:rsid w:val="00B02AB1"/>
    <w:rsid w:val="00B057F3"/>
    <w:rsid w:val="00B06EA8"/>
    <w:rsid w:val="00B1460F"/>
    <w:rsid w:val="00B22857"/>
    <w:rsid w:val="00B22A5C"/>
    <w:rsid w:val="00B272F5"/>
    <w:rsid w:val="00B318BE"/>
    <w:rsid w:val="00B32E8E"/>
    <w:rsid w:val="00B33F8B"/>
    <w:rsid w:val="00B3573B"/>
    <w:rsid w:val="00B36F59"/>
    <w:rsid w:val="00B40223"/>
    <w:rsid w:val="00B425B8"/>
    <w:rsid w:val="00B47E8C"/>
    <w:rsid w:val="00B5014F"/>
    <w:rsid w:val="00B510C9"/>
    <w:rsid w:val="00B5589F"/>
    <w:rsid w:val="00B573A1"/>
    <w:rsid w:val="00B62C06"/>
    <w:rsid w:val="00B6713C"/>
    <w:rsid w:val="00B7005F"/>
    <w:rsid w:val="00B711D9"/>
    <w:rsid w:val="00B763A9"/>
    <w:rsid w:val="00B76881"/>
    <w:rsid w:val="00B81CE9"/>
    <w:rsid w:val="00B82881"/>
    <w:rsid w:val="00B82D0B"/>
    <w:rsid w:val="00B84E5E"/>
    <w:rsid w:val="00B8587A"/>
    <w:rsid w:val="00B860CF"/>
    <w:rsid w:val="00B862F9"/>
    <w:rsid w:val="00B90511"/>
    <w:rsid w:val="00B92941"/>
    <w:rsid w:val="00B92983"/>
    <w:rsid w:val="00B94D5F"/>
    <w:rsid w:val="00B96C63"/>
    <w:rsid w:val="00BA169D"/>
    <w:rsid w:val="00BA1E9A"/>
    <w:rsid w:val="00BA7515"/>
    <w:rsid w:val="00BA7EB6"/>
    <w:rsid w:val="00BB09AF"/>
    <w:rsid w:val="00BB1C00"/>
    <w:rsid w:val="00BB417E"/>
    <w:rsid w:val="00BC087F"/>
    <w:rsid w:val="00BC3BF2"/>
    <w:rsid w:val="00BC4D3E"/>
    <w:rsid w:val="00BC50B6"/>
    <w:rsid w:val="00BC77A0"/>
    <w:rsid w:val="00BD2A09"/>
    <w:rsid w:val="00BD40DE"/>
    <w:rsid w:val="00BD6A1F"/>
    <w:rsid w:val="00BE08E9"/>
    <w:rsid w:val="00BE275B"/>
    <w:rsid w:val="00BE3B0A"/>
    <w:rsid w:val="00BE5D01"/>
    <w:rsid w:val="00BE70E1"/>
    <w:rsid w:val="00BF0FC6"/>
    <w:rsid w:val="00BF28C3"/>
    <w:rsid w:val="00BF3946"/>
    <w:rsid w:val="00BF43EC"/>
    <w:rsid w:val="00BF5F4B"/>
    <w:rsid w:val="00BF7283"/>
    <w:rsid w:val="00C025BD"/>
    <w:rsid w:val="00C03654"/>
    <w:rsid w:val="00C03788"/>
    <w:rsid w:val="00C102E2"/>
    <w:rsid w:val="00C1096D"/>
    <w:rsid w:val="00C122EC"/>
    <w:rsid w:val="00C13836"/>
    <w:rsid w:val="00C13E4E"/>
    <w:rsid w:val="00C14C2C"/>
    <w:rsid w:val="00C17678"/>
    <w:rsid w:val="00C21F79"/>
    <w:rsid w:val="00C22DD5"/>
    <w:rsid w:val="00C31EE5"/>
    <w:rsid w:val="00C343F5"/>
    <w:rsid w:val="00C35E6E"/>
    <w:rsid w:val="00C41648"/>
    <w:rsid w:val="00C4505A"/>
    <w:rsid w:val="00C4689A"/>
    <w:rsid w:val="00C5268E"/>
    <w:rsid w:val="00C53017"/>
    <w:rsid w:val="00C55C9D"/>
    <w:rsid w:val="00C67563"/>
    <w:rsid w:val="00C67BE3"/>
    <w:rsid w:val="00C72C91"/>
    <w:rsid w:val="00C76881"/>
    <w:rsid w:val="00C77A77"/>
    <w:rsid w:val="00C81E28"/>
    <w:rsid w:val="00C85C02"/>
    <w:rsid w:val="00C86482"/>
    <w:rsid w:val="00C878B3"/>
    <w:rsid w:val="00C87DB1"/>
    <w:rsid w:val="00C90B4F"/>
    <w:rsid w:val="00C925CD"/>
    <w:rsid w:val="00C933DE"/>
    <w:rsid w:val="00C95BBD"/>
    <w:rsid w:val="00CA010D"/>
    <w:rsid w:val="00CA23C9"/>
    <w:rsid w:val="00CA2749"/>
    <w:rsid w:val="00CA2B89"/>
    <w:rsid w:val="00CA3D7E"/>
    <w:rsid w:val="00CA59BF"/>
    <w:rsid w:val="00CB18C6"/>
    <w:rsid w:val="00CB1999"/>
    <w:rsid w:val="00CB34B5"/>
    <w:rsid w:val="00CC0ADC"/>
    <w:rsid w:val="00CC153A"/>
    <w:rsid w:val="00CC2A9A"/>
    <w:rsid w:val="00CC2FC6"/>
    <w:rsid w:val="00CC30D6"/>
    <w:rsid w:val="00CC4B25"/>
    <w:rsid w:val="00CC4D4C"/>
    <w:rsid w:val="00CC6793"/>
    <w:rsid w:val="00CC7E28"/>
    <w:rsid w:val="00CD064B"/>
    <w:rsid w:val="00CD2F02"/>
    <w:rsid w:val="00CD3864"/>
    <w:rsid w:val="00CD3AA5"/>
    <w:rsid w:val="00CE040D"/>
    <w:rsid w:val="00CE13AF"/>
    <w:rsid w:val="00CE4BCE"/>
    <w:rsid w:val="00CF0186"/>
    <w:rsid w:val="00CF2A71"/>
    <w:rsid w:val="00CF3726"/>
    <w:rsid w:val="00CF558C"/>
    <w:rsid w:val="00CF655C"/>
    <w:rsid w:val="00CF69B5"/>
    <w:rsid w:val="00D0074B"/>
    <w:rsid w:val="00D01BD1"/>
    <w:rsid w:val="00D0231E"/>
    <w:rsid w:val="00D03053"/>
    <w:rsid w:val="00D06419"/>
    <w:rsid w:val="00D11C0F"/>
    <w:rsid w:val="00D12B9B"/>
    <w:rsid w:val="00D12CFB"/>
    <w:rsid w:val="00D13B01"/>
    <w:rsid w:val="00D13C38"/>
    <w:rsid w:val="00D14F5B"/>
    <w:rsid w:val="00D154BC"/>
    <w:rsid w:val="00D207DD"/>
    <w:rsid w:val="00D213FB"/>
    <w:rsid w:val="00D21618"/>
    <w:rsid w:val="00D243CF"/>
    <w:rsid w:val="00D30EB8"/>
    <w:rsid w:val="00D30F46"/>
    <w:rsid w:val="00D337E3"/>
    <w:rsid w:val="00D34F84"/>
    <w:rsid w:val="00D35750"/>
    <w:rsid w:val="00D36E82"/>
    <w:rsid w:val="00D450F6"/>
    <w:rsid w:val="00D463E6"/>
    <w:rsid w:val="00D47A49"/>
    <w:rsid w:val="00D47D87"/>
    <w:rsid w:val="00D47E11"/>
    <w:rsid w:val="00D515B8"/>
    <w:rsid w:val="00D5172C"/>
    <w:rsid w:val="00D528A2"/>
    <w:rsid w:val="00D52EE3"/>
    <w:rsid w:val="00D53781"/>
    <w:rsid w:val="00D5540A"/>
    <w:rsid w:val="00D57A35"/>
    <w:rsid w:val="00D57F7E"/>
    <w:rsid w:val="00D62FF2"/>
    <w:rsid w:val="00D6396D"/>
    <w:rsid w:val="00D6451A"/>
    <w:rsid w:val="00D732D7"/>
    <w:rsid w:val="00D73D4B"/>
    <w:rsid w:val="00D751C4"/>
    <w:rsid w:val="00D823D1"/>
    <w:rsid w:val="00D82EAC"/>
    <w:rsid w:val="00D83E93"/>
    <w:rsid w:val="00D86900"/>
    <w:rsid w:val="00D93759"/>
    <w:rsid w:val="00D948D6"/>
    <w:rsid w:val="00D94998"/>
    <w:rsid w:val="00D94D7D"/>
    <w:rsid w:val="00D95FBF"/>
    <w:rsid w:val="00DA1180"/>
    <w:rsid w:val="00DA2C82"/>
    <w:rsid w:val="00DA34E0"/>
    <w:rsid w:val="00DA62DF"/>
    <w:rsid w:val="00DA6854"/>
    <w:rsid w:val="00DB43B3"/>
    <w:rsid w:val="00DC02E7"/>
    <w:rsid w:val="00DC34FF"/>
    <w:rsid w:val="00DC4A8B"/>
    <w:rsid w:val="00DC5196"/>
    <w:rsid w:val="00DC5312"/>
    <w:rsid w:val="00DC64E5"/>
    <w:rsid w:val="00DC6F34"/>
    <w:rsid w:val="00DE1839"/>
    <w:rsid w:val="00DE5D31"/>
    <w:rsid w:val="00DE6C39"/>
    <w:rsid w:val="00DE7A91"/>
    <w:rsid w:val="00DE7BBD"/>
    <w:rsid w:val="00DF0A2A"/>
    <w:rsid w:val="00DF1F37"/>
    <w:rsid w:val="00E00729"/>
    <w:rsid w:val="00E00B57"/>
    <w:rsid w:val="00E024F4"/>
    <w:rsid w:val="00E053AB"/>
    <w:rsid w:val="00E05D40"/>
    <w:rsid w:val="00E07C66"/>
    <w:rsid w:val="00E10B02"/>
    <w:rsid w:val="00E10D47"/>
    <w:rsid w:val="00E1348F"/>
    <w:rsid w:val="00E166DF"/>
    <w:rsid w:val="00E16F5C"/>
    <w:rsid w:val="00E17E52"/>
    <w:rsid w:val="00E30C98"/>
    <w:rsid w:val="00E31667"/>
    <w:rsid w:val="00E33BE8"/>
    <w:rsid w:val="00E3446B"/>
    <w:rsid w:val="00E36435"/>
    <w:rsid w:val="00E37323"/>
    <w:rsid w:val="00E402C1"/>
    <w:rsid w:val="00E40518"/>
    <w:rsid w:val="00E443D6"/>
    <w:rsid w:val="00E518C3"/>
    <w:rsid w:val="00E54977"/>
    <w:rsid w:val="00E56CA1"/>
    <w:rsid w:val="00E705B2"/>
    <w:rsid w:val="00E71177"/>
    <w:rsid w:val="00E71A68"/>
    <w:rsid w:val="00E73384"/>
    <w:rsid w:val="00E74921"/>
    <w:rsid w:val="00E75DDF"/>
    <w:rsid w:val="00E80DFA"/>
    <w:rsid w:val="00E81ABA"/>
    <w:rsid w:val="00E853D6"/>
    <w:rsid w:val="00E85FD0"/>
    <w:rsid w:val="00E916C5"/>
    <w:rsid w:val="00E91730"/>
    <w:rsid w:val="00E94841"/>
    <w:rsid w:val="00E973F0"/>
    <w:rsid w:val="00EA1A5B"/>
    <w:rsid w:val="00EA3D3F"/>
    <w:rsid w:val="00EA6E77"/>
    <w:rsid w:val="00EB1A8A"/>
    <w:rsid w:val="00EB4990"/>
    <w:rsid w:val="00EB5325"/>
    <w:rsid w:val="00EB53CC"/>
    <w:rsid w:val="00EB61B1"/>
    <w:rsid w:val="00EB71AD"/>
    <w:rsid w:val="00EB7736"/>
    <w:rsid w:val="00EC00E4"/>
    <w:rsid w:val="00EC32C7"/>
    <w:rsid w:val="00EC3A8A"/>
    <w:rsid w:val="00EC74DD"/>
    <w:rsid w:val="00ED01E7"/>
    <w:rsid w:val="00ED1849"/>
    <w:rsid w:val="00ED3BAB"/>
    <w:rsid w:val="00ED5C5D"/>
    <w:rsid w:val="00EE0089"/>
    <w:rsid w:val="00EE2F4F"/>
    <w:rsid w:val="00EE3292"/>
    <w:rsid w:val="00EE3645"/>
    <w:rsid w:val="00EE38C3"/>
    <w:rsid w:val="00EE3FB8"/>
    <w:rsid w:val="00EE424F"/>
    <w:rsid w:val="00EE6EA0"/>
    <w:rsid w:val="00EF371B"/>
    <w:rsid w:val="00EF4150"/>
    <w:rsid w:val="00EF4842"/>
    <w:rsid w:val="00EF5191"/>
    <w:rsid w:val="00EF6168"/>
    <w:rsid w:val="00F01125"/>
    <w:rsid w:val="00F01EA2"/>
    <w:rsid w:val="00F035EE"/>
    <w:rsid w:val="00F0738D"/>
    <w:rsid w:val="00F07A6C"/>
    <w:rsid w:val="00F107D3"/>
    <w:rsid w:val="00F11D64"/>
    <w:rsid w:val="00F171AD"/>
    <w:rsid w:val="00F20A84"/>
    <w:rsid w:val="00F227A1"/>
    <w:rsid w:val="00F302E9"/>
    <w:rsid w:val="00F33814"/>
    <w:rsid w:val="00F44858"/>
    <w:rsid w:val="00F465A3"/>
    <w:rsid w:val="00F54458"/>
    <w:rsid w:val="00F601F9"/>
    <w:rsid w:val="00F61808"/>
    <w:rsid w:val="00F62AA4"/>
    <w:rsid w:val="00F63091"/>
    <w:rsid w:val="00F66971"/>
    <w:rsid w:val="00F703BE"/>
    <w:rsid w:val="00F72C7F"/>
    <w:rsid w:val="00F737E0"/>
    <w:rsid w:val="00F8134C"/>
    <w:rsid w:val="00F862B0"/>
    <w:rsid w:val="00F868C0"/>
    <w:rsid w:val="00F869E8"/>
    <w:rsid w:val="00F87AC7"/>
    <w:rsid w:val="00F95D16"/>
    <w:rsid w:val="00F96851"/>
    <w:rsid w:val="00F97ECB"/>
    <w:rsid w:val="00FA104B"/>
    <w:rsid w:val="00FB1ABF"/>
    <w:rsid w:val="00FB2C08"/>
    <w:rsid w:val="00FB2CD0"/>
    <w:rsid w:val="00FB7AD4"/>
    <w:rsid w:val="00FC1DD0"/>
    <w:rsid w:val="00FC359C"/>
    <w:rsid w:val="00FD01FE"/>
    <w:rsid w:val="00FD0623"/>
    <w:rsid w:val="00FD0774"/>
    <w:rsid w:val="00FD504F"/>
    <w:rsid w:val="00FD591B"/>
    <w:rsid w:val="00FD7754"/>
    <w:rsid w:val="00FE03D6"/>
    <w:rsid w:val="00FE056A"/>
    <w:rsid w:val="00FE46A7"/>
    <w:rsid w:val="00FE6421"/>
    <w:rsid w:val="00FE69D4"/>
    <w:rsid w:val="00FE70A7"/>
    <w:rsid w:val="00FF1673"/>
    <w:rsid w:val="00FF2C38"/>
    <w:rsid w:val="00FF5ECD"/>
    <w:rsid w:val="00FF6D7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C9D8A4-4CC2-4311-97DE-4830AC18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DAF"/>
    <w:pPr>
      <w:bidi/>
    </w:pPr>
    <w:rPr>
      <w:rFonts w:cs="David Transparent"/>
      <w:sz w:val="24"/>
      <w:szCs w:val="24"/>
    </w:rPr>
  </w:style>
  <w:style w:type="paragraph" w:styleId="1">
    <w:name w:val="heading 1"/>
    <w:basedOn w:val="a"/>
    <w:next w:val="a"/>
    <w:qFormat/>
    <w:rsid w:val="0038733F"/>
    <w:pPr>
      <w:keepNext/>
      <w:spacing w:line="360" w:lineRule="auto"/>
      <w:ind w:right="-1276"/>
      <w:outlineLvl w:val="0"/>
    </w:pPr>
    <w:rPr>
      <w:rFonts w:cs="David"/>
      <w:b/>
      <w:bCs/>
      <w:sz w:val="36"/>
      <w:szCs w:val="36"/>
      <w:lang w:eastAsia="he-IL"/>
    </w:rPr>
  </w:style>
  <w:style w:type="paragraph" w:styleId="2">
    <w:name w:val="heading 2"/>
    <w:basedOn w:val="a"/>
    <w:next w:val="a"/>
    <w:qFormat/>
    <w:rsid w:val="0038733F"/>
    <w:pPr>
      <w:keepNext/>
      <w:spacing w:line="360" w:lineRule="auto"/>
      <w:outlineLvl w:val="1"/>
    </w:pPr>
    <w:rPr>
      <w:rFonts w:cs="David"/>
      <w:b/>
      <w:bCs/>
      <w:sz w:val="26"/>
      <w:szCs w:val="26"/>
      <w:lang w:eastAsia="he-IL"/>
    </w:rPr>
  </w:style>
  <w:style w:type="paragraph" w:styleId="5">
    <w:name w:val="heading 5"/>
    <w:basedOn w:val="a"/>
    <w:next w:val="a"/>
    <w:qFormat/>
    <w:rsid w:val="00727761"/>
    <w:pPr>
      <w:keepNext/>
      <w:ind w:left="720"/>
      <w:outlineLvl w:val="4"/>
    </w:pPr>
    <w:rPr>
      <w:rFonts w:cs="David"/>
      <w:b/>
      <w:bCs/>
      <w:sz w:val="20"/>
      <w:szCs w:val="28"/>
      <w:u w:val="single"/>
    </w:rPr>
  </w:style>
  <w:style w:type="paragraph" w:styleId="6">
    <w:name w:val="heading 6"/>
    <w:basedOn w:val="a"/>
    <w:next w:val="a"/>
    <w:qFormat/>
    <w:rsid w:val="00727761"/>
    <w:pPr>
      <w:keepNext/>
      <w:spacing w:line="360" w:lineRule="auto"/>
      <w:ind w:left="720"/>
      <w:jc w:val="both"/>
      <w:outlineLvl w:val="5"/>
    </w:pPr>
    <w:rPr>
      <w:rFonts w:cs="David"/>
      <w:b/>
      <w:bCs/>
      <w:sz w:val="20"/>
      <w:u w:val="single"/>
    </w:rPr>
  </w:style>
  <w:style w:type="paragraph" w:styleId="8">
    <w:name w:val="heading 8"/>
    <w:basedOn w:val="a"/>
    <w:next w:val="a"/>
    <w:qFormat/>
    <w:rsid w:val="00727761"/>
    <w:p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07D4"/>
    <w:pPr>
      <w:tabs>
        <w:tab w:val="center" w:pos="4153"/>
        <w:tab w:val="right" w:pos="8306"/>
      </w:tabs>
    </w:pPr>
  </w:style>
  <w:style w:type="paragraph" w:styleId="a4">
    <w:name w:val="footer"/>
    <w:basedOn w:val="a"/>
    <w:rsid w:val="007207D4"/>
    <w:pPr>
      <w:tabs>
        <w:tab w:val="center" w:pos="4153"/>
        <w:tab w:val="right" w:pos="8306"/>
      </w:tabs>
    </w:pPr>
  </w:style>
  <w:style w:type="paragraph" w:styleId="a5">
    <w:name w:val="Balloon Text"/>
    <w:basedOn w:val="a"/>
    <w:semiHidden/>
    <w:rsid w:val="00E443D6"/>
    <w:rPr>
      <w:rFonts w:ascii="Tahoma" w:hAnsi="Tahoma" w:cs="Tahoma"/>
      <w:sz w:val="16"/>
      <w:szCs w:val="16"/>
    </w:rPr>
  </w:style>
  <w:style w:type="character" w:styleId="a6">
    <w:name w:val="page number"/>
    <w:basedOn w:val="a0"/>
    <w:rsid w:val="0038733F"/>
  </w:style>
  <w:style w:type="paragraph" w:styleId="a7">
    <w:name w:val="Block Text"/>
    <w:basedOn w:val="a"/>
    <w:rsid w:val="00727761"/>
    <w:pPr>
      <w:spacing w:line="360" w:lineRule="auto"/>
      <w:ind w:left="720"/>
      <w:jc w:val="both"/>
    </w:pPr>
    <w:rPr>
      <w:rFonts w:cs="David"/>
      <w:sz w:val="20"/>
      <w:szCs w:val="28"/>
    </w:rPr>
  </w:style>
  <w:style w:type="paragraph" w:customStyle="1" w:styleId="10">
    <w:name w:val="1"/>
    <w:basedOn w:val="a"/>
    <w:rsid w:val="00727761"/>
    <w:pPr>
      <w:pBdr>
        <w:bottom w:val="single" w:sz="6" w:space="1" w:color="auto"/>
      </w:pBdr>
      <w:tabs>
        <w:tab w:val="decimal" w:pos="397"/>
      </w:tabs>
      <w:autoSpaceDE w:val="0"/>
      <w:autoSpaceDN w:val="0"/>
    </w:pPr>
    <w:rPr>
      <w:rFonts w:cs="Miriam"/>
      <w:lang w:eastAsia="he-IL"/>
    </w:rPr>
  </w:style>
  <w:style w:type="table" w:styleId="a8">
    <w:name w:val="Table Grid"/>
    <w:basedOn w:val="a1"/>
    <w:rsid w:val="007277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727761"/>
    <w:pPr>
      <w:shd w:val="clear" w:color="auto" w:fill="000080"/>
    </w:pPr>
    <w:rPr>
      <w:rFonts w:ascii="Tahoma" w:hAnsi="Tahoma" w:cs="Tahoma"/>
      <w:sz w:val="20"/>
      <w:szCs w:val="20"/>
    </w:rPr>
  </w:style>
  <w:style w:type="paragraph" w:styleId="aa">
    <w:name w:val="List Paragraph"/>
    <w:basedOn w:val="a"/>
    <w:uiPriority w:val="99"/>
    <w:qFormat/>
    <w:rsid w:val="003C0E0D"/>
    <w:pPr>
      <w:bidi w:val="0"/>
      <w:ind w:left="720"/>
      <w:contextualSpacing/>
    </w:pPr>
    <w:rPr>
      <w:rFonts w:cs="Times New Roman"/>
    </w:rPr>
  </w:style>
  <w:style w:type="character" w:styleId="Hyperlink">
    <w:name w:val="Hyperlink"/>
    <w:basedOn w:val="a0"/>
    <w:rsid w:val="00CA3D7E"/>
    <w:rPr>
      <w:color w:val="0000FF" w:themeColor="hyperlink"/>
      <w:u w:val="single"/>
    </w:rPr>
  </w:style>
  <w:style w:type="table" w:customStyle="1" w:styleId="11">
    <w:name w:val="טבלת רשת1"/>
    <w:basedOn w:val="a1"/>
    <w:next w:val="a8"/>
    <w:rsid w:val="0019209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7296">
      <w:bodyDiv w:val="1"/>
      <w:marLeft w:val="0"/>
      <w:marRight w:val="0"/>
      <w:marTop w:val="0"/>
      <w:marBottom w:val="0"/>
      <w:divBdr>
        <w:top w:val="none" w:sz="0" w:space="0" w:color="auto"/>
        <w:left w:val="none" w:sz="0" w:space="0" w:color="auto"/>
        <w:bottom w:val="none" w:sz="0" w:space="0" w:color="auto"/>
        <w:right w:val="none" w:sz="0" w:space="0" w:color="auto"/>
      </w:divBdr>
    </w:div>
    <w:div w:id="219563276">
      <w:bodyDiv w:val="1"/>
      <w:marLeft w:val="0"/>
      <w:marRight w:val="0"/>
      <w:marTop w:val="0"/>
      <w:marBottom w:val="0"/>
      <w:divBdr>
        <w:top w:val="none" w:sz="0" w:space="0" w:color="auto"/>
        <w:left w:val="none" w:sz="0" w:space="0" w:color="auto"/>
        <w:bottom w:val="none" w:sz="0" w:space="0" w:color="auto"/>
        <w:right w:val="none" w:sz="0" w:space="0" w:color="auto"/>
      </w:divBdr>
    </w:div>
    <w:div w:id="245850736">
      <w:bodyDiv w:val="1"/>
      <w:marLeft w:val="0"/>
      <w:marRight w:val="0"/>
      <w:marTop w:val="0"/>
      <w:marBottom w:val="0"/>
      <w:divBdr>
        <w:top w:val="none" w:sz="0" w:space="0" w:color="auto"/>
        <w:left w:val="none" w:sz="0" w:space="0" w:color="auto"/>
        <w:bottom w:val="none" w:sz="0" w:space="0" w:color="auto"/>
        <w:right w:val="none" w:sz="0" w:space="0" w:color="auto"/>
      </w:divBdr>
      <w:divsChild>
        <w:div w:id="1027023995">
          <w:marLeft w:val="0"/>
          <w:marRight w:val="547"/>
          <w:marTop w:val="154"/>
          <w:marBottom w:val="0"/>
          <w:divBdr>
            <w:top w:val="none" w:sz="0" w:space="0" w:color="auto"/>
            <w:left w:val="none" w:sz="0" w:space="0" w:color="auto"/>
            <w:bottom w:val="none" w:sz="0" w:space="0" w:color="auto"/>
            <w:right w:val="none" w:sz="0" w:space="0" w:color="auto"/>
          </w:divBdr>
        </w:div>
      </w:divsChild>
    </w:div>
    <w:div w:id="788277485">
      <w:bodyDiv w:val="1"/>
      <w:marLeft w:val="0"/>
      <w:marRight w:val="0"/>
      <w:marTop w:val="0"/>
      <w:marBottom w:val="0"/>
      <w:divBdr>
        <w:top w:val="none" w:sz="0" w:space="0" w:color="auto"/>
        <w:left w:val="none" w:sz="0" w:space="0" w:color="auto"/>
        <w:bottom w:val="none" w:sz="0" w:space="0" w:color="auto"/>
        <w:right w:val="none" w:sz="0" w:space="0" w:color="auto"/>
      </w:divBdr>
    </w:div>
    <w:div w:id="1324580003">
      <w:bodyDiv w:val="1"/>
      <w:marLeft w:val="0"/>
      <w:marRight w:val="0"/>
      <w:marTop w:val="0"/>
      <w:marBottom w:val="0"/>
      <w:divBdr>
        <w:top w:val="none" w:sz="0" w:space="0" w:color="auto"/>
        <w:left w:val="none" w:sz="0" w:space="0" w:color="auto"/>
        <w:bottom w:val="none" w:sz="0" w:space="0" w:color="auto"/>
        <w:right w:val="none" w:sz="0" w:space="0" w:color="auto"/>
      </w:divBdr>
    </w:div>
    <w:div w:id="1628319985">
      <w:bodyDiv w:val="1"/>
      <w:marLeft w:val="0"/>
      <w:marRight w:val="0"/>
      <w:marTop w:val="0"/>
      <w:marBottom w:val="0"/>
      <w:divBdr>
        <w:top w:val="none" w:sz="0" w:space="0" w:color="auto"/>
        <w:left w:val="none" w:sz="0" w:space="0" w:color="auto"/>
        <w:bottom w:val="none" w:sz="0" w:space="0" w:color="auto"/>
        <w:right w:val="none" w:sz="0" w:space="0" w:color="auto"/>
      </w:divBdr>
    </w:div>
    <w:div w:id="1942759315">
      <w:bodyDiv w:val="1"/>
      <w:marLeft w:val="0"/>
      <w:marRight w:val="0"/>
      <w:marTop w:val="0"/>
      <w:marBottom w:val="0"/>
      <w:divBdr>
        <w:top w:val="none" w:sz="0" w:space="0" w:color="auto"/>
        <w:left w:val="none" w:sz="0" w:space="0" w:color="auto"/>
        <w:bottom w:val="none" w:sz="0" w:space="0" w:color="auto"/>
        <w:right w:val="none" w:sz="0" w:space="0" w:color="auto"/>
      </w:divBdr>
    </w:div>
    <w:div w:id="2000032941">
      <w:bodyDiv w:val="1"/>
      <w:marLeft w:val="0"/>
      <w:marRight w:val="0"/>
      <w:marTop w:val="0"/>
      <w:marBottom w:val="0"/>
      <w:divBdr>
        <w:top w:val="none" w:sz="0" w:space="0" w:color="auto"/>
        <w:left w:val="none" w:sz="0" w:space="0" w:color="auto"/>
        <w:bottom w:val="none" w:sz="0" w:space="0" w:color="auto"/>
        <w:right w:val="none" w:sz="0" w:space="0" w:color="auto"/>
      </w:divBdr>
    </w:div>
    <w:div w:id="2034842504">
      <w:bodyDiv w:val="1"/>
      <w:marLeft w:val="0"/>
      <w:marRight w:val="0"/>
      <w:marTop w:val="0"/>
      <w:marBottom w:val="0"/>
      <w:divBdr>
        <w:top w:val="none" w:sz="0" w:space="0" w:color="auto"/>
        <w:left w:val="none" w:sz="0" w:space="0" w:color="auto"/>
        <w:bottom w:val="none" w:sz="0" w:space="0" w:color="auto"/>
        <w:right w:val="none" w:sz="0" w:space="0" w:color="auto"/>
      </w:divBdr>
      <w:divsChild>
        <w:div w:id="17052131">
          <w:marLeft w:val="0"/>
          <w:marRight w:val="547"/>
          <w:marTop w:val="154"/>
          <w:marBottom w:val="0"/>
          <w:divBdr>
            <w:top w:val="none" w:sz="0" w:space="0" w:color="auto"/>
            <w:left w:val="none" w:sz="0" w:space="0" w:color="auto"/>
            <w:bottom w:val="none" w:sz="0" w:space="0" w:color="auto"/>
            <w:right w:val="none" w:sz="0" w:space="0" w:color="auto"/>
          </w:divBdr>
        </w:div>
        <w:div w:id="1713462966">
          <w:marLeft w:val="0"/>
          <w:marRight w:val="547"/>
          <w:marTop w:val="154"/>
          <w:marBottom w:val="0"/>
          <w:divBdr>
            <w:top w:val="none" w:sz="0" w:space="0" w:color="auto"/>
            <w:left w:val="none" w:sz="0" w:space="0" w:color="auto"/>
            <w:bottom w:val="none" w:sz="0" w:space="0" w:color="auto"/>
            <w:right w:val="none" w:sz="0" w:space="0" w:color="auto"/>
          </w:divBdr>
        </w:div>
        <w:div w:id="193543017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g.org.il)&#1493;&#1489;&#1502;&#1513;&#1512;&#1491;&#14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niyot@plg.org.il" TargetMode="External"/><Relationship Id="rId4" Type="http://schemas.openxmlformats.org/officeDocument/2006/relationships/settings" Target="settings.xml"/><Relationship Id="rId9" Type="http://schemas.openxmlformats.org/officeDocument/2006/relationships/hyperlink" Target="http://www.peleg-hagalil.org.il/contact-us.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1500;&#1493;&#1490;&#1493;%20&#1502;&#1506;&#1493;&#1491;&#1499;&#150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F206-0E95-4ACF-9772-6EE800EA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מעודכן</Template>
  <TotalTime>0</TotalTime>
  <Pages>13</Pages>
  <Words>1957</Words>
  <Characters>9785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vt:lpstr>
    </vt:vector>
  </TitlesOfParts>
  <Company>Zahar</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Yosi</dc:creator>
  <cp:lastModifiedBy>בן ציון דיאי</cp:lastModifiedBy>
  <cp:revision>2</cp:revision>
  <cp:lastPrinted>2017-05-21T06:51:00Z</cp:lastPrinted>
  <dcterms:created xsi:type="dcterms:W3CDTF">2019-01-13T11:41:00Z</dcterms:created>
  <dcterms:modified xsi:type="dcterms:W3CDTF">2019-01-13T11:41:00Z</dcterms:modified>
</cp:coreProperties>
</file>